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A7D0" w14:textId="77777777" w:rsidR="00277044" w:rsidRPr="00277044" w:rsidRDefault="00277044" w:rsidP="00277044">
      <w:pPr>
        <w:pStyle w:val="NormalWeb"/>
        <w:spacing w:before="0" w:beforeAutospacing="0" w:after="180" w:afterAutospacing="0"/>
        <w:jc w:val="center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046996"/>
          <w:sz w:val="28"/>
          <w:szCs w:val="28"/>
        </w:rPr>
        <w:t>Social Media Posts</w:t>
      </w:r>
    </w:p>
    <w:p w14:paraId="49C6CF6C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0092B0"/>
          <w:sz w:val="21"/>
          <w:szCs w:val="21"/>
        </w:rPr>
        <w:t> </w:t>
      </w:r>
    </w:p>
    <w:p w14:paraId="6B103B8C" w14:textId="77777777" w:rsidR="00277044" w:rsidRPr="00277044" w:rsidRDefault="00277044" w:rsidP="00277044">
      <w:pPr>
        <w:pStyle w:val="Heading1"/>
        <w:spacing w:before="480" w:after="12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 w:val="0"/>
          <w:color w:val="0092B0"/>
          <w:szCs w:val="32"/>
        </w:rPr>
        <w:t>Facebook</w:t>
      </w:r>
    </w:p>
    <w:p w14:paraId="68C9577A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Proposed Copy:</w:t>
      </w:r>
    </w:p>
    <w:p w14:paraId="0F2DD9A3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Post #1: Announcing the </w:t>
      </w:r>
      <w:proofErr w:type="spellStart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 Analysis</w:t>
      </w:r>
    </w:p>
    <w:p w14:paraId="24818585" w14:textId="7907B614" w:rsid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  <w:color w:val="404040"/>
          <w:sz w:val="21"/>
          <w:szCs w:val="21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We’re pleased to announce that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now offers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Analysis, a non-invasive test that helps doctors diagnose heart disease. This advanced technology provides a personalized digital 3D model of a patient’s coronary arteries that shows the impact that blockages have on blood flow to the heart. How healthy is your heart? Learn more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WEBPAGE, PRESS RELEASE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</w:t>
      </w:r>
    </w:p>
    <w:p w14:paraId="37E1196C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</w:p>
    <w:p w14:paraId="17EC0288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Post #2: </w:t>
      </w:r>
      <w:proofErr w:type="spellStart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 Analysis Recognized in the 2021 ACC/AHA Guidelines </w:t>
      </w:r>
    </w:p>
    <w:p w14:paraId="5BF52507" w14:textId="51991D53" w:rsid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  <w:color w:val="404040"/>
          <w:sz w:val="21"/>
          <w:szCs w:val="21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are using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to non-invasively test their patients for coronary artery disease. This novel technology was recently recognized in the 2021 ACC/AHA Guidelines for the Evaluation and Diagnosis of Chest Pain showcasing the growing support for the coronary CTA +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FFRct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pathway. Learn more about why 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are choosing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</w:t>
      </w:r>
    </w:p>
    <w:p w14:paraId="7A06D1DD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  <w:color w:val="404040"/>
          <w:sz w:val="21"/>
          <w:szCs w:val="21"/>
        </w:rPr>
      </w:pPr>
    </w:p>
    <w:p w14:paraId="628DEA4C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Post #3: PRECISE Trial Confirms Precision Pathway as a Front-Line Pathway </w:t>
      </w:r>
    </w:p>
    <w:p w14:paraId="4D75DEEB" w14:textId="72AE0DE2" w:rsid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  <w:color w:val="404040"/>
          <w:sz w:val="21"/>
          <w:szCs w:val="21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New level 1 clinical evidence from the landmark PRECISE Trial confirms that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CCTA+FFRct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pathway (also supported by the 2021 ACC/AHA Guidelines), is now recognized as a front-line pathway for patients with suspected coronary artery disease. Learn more about why 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choose to utilize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technology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].</w:t>
      </w:r>
    </w:p>
    <w:p w14:paraId="1A578805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</w:p>
    <w:p w14:paraId="3DF5B15E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Post #4: Sample Patient Testimonial</w:t>
      </w:r>
    </w:p>
    <w:p w14:paraId="15A22E61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used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to help identify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EXAMPLE PATIENT STORY AND QUOTE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]. Hear more about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 story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</w:t>
      </w:r>
    </w:p>
    <w:p w14:paraId="09DA00CE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 </w:t>
      </w:r>
    </w:p>
    <w:p w14:paraId="0B5D8FD8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Post #5: How </w:t>
      </w:r>
      <w:proofErr w:type="spellStart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 Works</w:t>
      </w:r>
    </w:p>
    <w:p w14:paraId="1F63FD01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How healthy is your heart? 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are using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to help diagnose heart disease and determine the best treatment for each patient. Learn how the non-invasive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works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].</w:t>
      </w:r>
    </w:p>
    <w:p w14:paraId="72D8A0A6" w14:textId="77777777" w:rsid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 </w:t>
      </w:r>
    </w:p>
    <w:p w14:paraId="14694079" w14:textId="38676D4B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lastRenderedPageBreak/>
        <w:t>Post #6: Prevalence of Coronary Artery Disease</w:t>
      </w:r>
    </w:p>
    <w:p w14:paraId="24DB2ED6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Coronary artery disease is the most common type of heart disease. 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are using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to help identify blockages that limit blood flow to the heart and determine the best treatment for each patient. Learn how the non-invasive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works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].</w:t>
      </w:r>
    </w:p>
    <w:p w14:paraId="07A08929" w14:textId="77777777" w:rsidR="00277044" w:rsidRPr="00277044" w:rsidRDefault="00277044" w:rsidP="00277044">
      <w:pPr>
        <w:pStyle w:val="Heading1"/>
        <w:spacing w:before="480" w:after="12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 w:val="0"/>
          <w:color w:val="0092B0"/>
          <w:szCs w:val="32"/>
        </w:rPr>
        <w:t>LinkedIn</w:t>
      </w:r>
    </w:p>
    <w:p w14:paraId="34BA8CF6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Proposed Copy:</w:t>
      </w:r>
    </w:p>
    <w:p w14:paraId="73BE9381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Post #1: Announcing </w:t>
      </w:r>
      <w:proofErr w:type="spellStart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 Analysis</w:t>
      </w:r>
    </w:p>
    <w:p w14:paraId="712DA968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We’re pleased to announce that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now offers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Analysis, a non-invasive test that helps doctors diagnose heart disease. This advanced technology provides a personalized digital 3D model of a patient’s coronary arteries that shows the impact that blockages have on blood flow to the heart. Learn more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WEBPAGE, PRESS RELEASE OR VIDEO]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.</w:t>
      </w:r>
    </w:p>
    <w:p w14:paraId="7FC8EA32" w14:textId="77777777" w:rsidR="00277044" w:rsidRPr="00277044" w:rsidRDefault="00277044" w:rsidP="00277044">
      <w:pPr>
        <w:rPr>
          <w:rFonts w:cstheme="minorHAnsi"/>
        </w:rPr>
      </w:pPr>
    </w:p>
    <w:p w14:paraId="59CD8443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Post #2: </w:t>
      </w:r>
      <w:proofErr w:type="spellStart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 Analysis Recognized in the 2021 ACC/AHA Guidelines </w:t>
      </w:r>
    </w:p>
    <w:p w14:paraId="3C57E12C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are using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to non-invasively test their patients for coronary artery disease. This novel technology was recently recognized in the 2021 ACC/AHA Guidelines for the Evaluation and Diagnosis of Chest Pain showcasing the growing support for coronary CTA +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FFRct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pathway. Learn more about why 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are choosing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</w:t>
      </w:r>
    </w:p>
    <w:p w14:paraId="12661EDE" w14:textId="77777777" w:rsidR="00277044" w:rsidRPr="00277044" w:rsidRDefault="00277044" w:rsidP="00277044">
      <w:pPr>
        <w:rPr>
          <w:rFonts w:cstheme="minorHAnsi"/>
        </w:rPr>
      </w:pPr>
    </w:p>
    <w:p w14:paraId="72BAE1DE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Post #3: PRECISE Trial Confirms Precision Pathway as a Front-Line Pathway </w:t>
      </w:r>
    </w:p>
    <w:p w14:paraId="0677FCD6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New level 1 clinical evidence from the landmark PRECISE Trial confirms that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CCTA+FFRct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pathway (also supported by the 2021 ACC/AHA Guidelines), is now recognized as a front-line pathway for patients with suspected coronary artery disease. Learn more about why doctors at [INSERT FACILITY NAME] choose to utilize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technology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].</w:t>
      </w:r>
    </w:p>
    <w:p w14:paraId="442B4288" w14:textId="77777777" w:rsidR="00277044" w:rsidRPr="00277044" w:rsidRDefault="00277044" w:rsidP="00277044">
      <w:pPr>
        <w:rPr>
          <w:rFonts w:cstheme="minorHAnsi"/>
        </w:rPr>
      </w:pPr>
    </w:p>
    <w:p w14:paraId="4AA43C5D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Post #4: How </w:t>
      </w:r>
      <w:proofErr w:type="spellStart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 xml:space="preserve"> Works</w:t>
      </w:r>
    </w:p>
    <w:p w14:paraId="19AC9746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are using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to help diagnose heart disease and determine the best treatment for each patient. Learn how the non-invasive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works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].</w:t>
      </w:r>
    </w:p>
    <w:p w14:paraId="0D3429F5" w14:textId="77777777" w:rsidR="00277044" w:rsidRPr="00277044" w:rsidRDefault="00277044" w:rsidP="00277044">
      <w:pPr>
        <w:rPr>
          <w:rFonts w:cstheme="minorHAnsi"/>
        </w:rPr>
      </w:pPr>
    </w:p>
    <w:p w14:paraId="253A4118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Post #5: Prevalence of Coronary Artery Disease</w:t>
      </w:r>
    </w:p>
    <w:p w14:paraId="46E00C30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Coronary artery disease is the most common type of heart disease. 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are using the non-invasive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to help diagnose heart disease and determine the best 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lastRenderedPageBreak/>
        <w:t>treatment for each patient. Learn how this advanced cardiac test works &gt;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].</w:t>
      </w:r>
    </w:p>
    <w:p w14:paraId="1C405871" w14:textId="77777777" w:rsidR="00277044" w:rsidRPr="00277044" w:rsidRDefault="00277044" w:rsidP="00277044">
      <w:pPr>
        <w:pStyle w:val="Heading1"/>
        <w:spacing w:before="480" w:after="12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 w:val="0"/>
          <w:color w:val="0092B0"/>
          <w:szCs w:val="32"/>
        </w:rPr>
        <w:t>Twitter</w:t>
      </w:r>
    </w:p>
    <w:p w14:paraId="6B8DBA12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687C8F"/>
          <w:sz w:val="21"/>
          <w:szCs w:val="21"/>
        </w:rPr>
        <w:t>Note: Twitter allows a limit of 280 characters in tweets. </w:t>
      </w:r>
    </w:p>
    <w:p w14:paraId="37282845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Post #1:</w:t>
      </w:r>
    </w:p>
    <w:p w14:paraId="1A9DAFEB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ABBREVIATED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] now offers the non-invasive #HeartFlowAnalysis. Learn more about this novel technology and find out how healthy your heart </w:t>
      </w:r>
      <w:proofErr w:type="gram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is:[</w:t>
      </w:r>
      <w:proofErr w:type="gramEnd"/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PRESS RELEASE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</w:t>
      </w:r>
    </w:p>
    <w:p w14:paraId="2E727D79" w14:textId="7B97E84D" w:rsid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  <w:color w:val="404040"/>
          <w:sz w:val="21"/>
          <w:szCs w:val="21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Character count without relevant information: 126</w:t>
      </w:r>
    </w:p>
    <w:p w14:paraId="0DB7D6AD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</w:p>
    <w:p w14:paraId="79446026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Post #2:</w:t>
      </w:r>
    </w:p>
    <w:p w14:paraId="4F297FCC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ABBREVIATED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 is using the non-invasive #HeartFlowAnalysis to help diagnose heart disease - a “front-line” pathway that is now recognized in the 2021 ACC/AHA Guidelines. Find out how healthy your heart is here: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VIDEO]</w:t>
      </w:r>
    </w:p>
    <w:p w14:paraId="0618A7D4" w14:textId="60B35255" w:rsid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  <w:color w:val="404040"/>
          <w:sz w:val="21"/>
          <w:szCs w:val="21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Character count without relevant information: 196 </w:t>
      </w:r>
    </w:p>
    <w:p w14:paraId="5A6A7C84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</w:p>
    <w:p w14:paraId="7AEB2702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Post #3:</w:t>
      </w:r>
    </w:p>
    <w:p w14:paraId="2A44845E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Clinical evidence from the PRECISE Trial found that the </w:t>
      </w:r>
      <w:proofErr w:type="spellStart"/>
      <w:r w:rsidRPr="00277044">
        <w:rPr>
          <w:rFonts w:asciiTheme="minorHAnsi" w:hAnsiTheme="minorHAnsi" w:cstheme="minorHAnsi"/>
          <w:color w:val="404040"/>
          <w:sz w:val="21"/>
          <w:szCs w:val="21"/>
        </w:rPr>
        <w:t>HeartFlow</w:t>
      </w:r>
      <w:proofErr w:type="spellEnd"/>
      <w:r w:rsidRPr="00277044">
        <w:rPr>
          <w:rFonts w:asciiTheme="minorHAnsi" w:hAnsiTheme="minorHAnsi" w:cstheme="minorHAnsi"/>
          <w:color w:val="404040"/>
          <w:sz w:val="21"/>
          <w:szCs w:val="21"/>
        </w:rPr>
        <w:t xml:space="preserve"> Analysis or Precision Pathway is superior to traditional testing.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ABBREVIATED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 offers this novel technology to help diagnose heart disease - find out how healthy your heart is here: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VIDEO]</w:t>
      </w:r>
    </w:p>
    <w:p w14:paraId="2196E1BE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Character count without relevant information: 235 </w:t>
      </w:r>
    </w:p>
    <w:p w14:paraId="345EF676" w14:textId="77777777" w:rsidR="00277044" w:rsidRPr="00277044" w:rsidRDefault="00277044" w:rsidP="00277044">
      <w:pPr>
        <w:rPr>
          <w:rFonts w:cstheme="minorHAnsi"/>
        </w:rPr>
      </w:pPr>
    </w:p>
    <w:p w14:paraId="3A21EECD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Post #4:</w:t>
      </w:r>
    </w:p>
    <w:p w14:paraId="42D2F175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ABBREVIATED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 are using the non-invasive #HeartFlowAnalysis to help diagnose heart disease. How healthy is your heart?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PRESS RELEASE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</w:t>
      </w:r>
    </w:p>
    <w:p w14:paraId="3185FE2E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Character count without relevant information: 116 </w:t>
      </w:r>
    </w:p>
    <w:p w14:paraId="7C74FB08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556676"/>
          <w:sz w:val="21"/>
          <w:szCs w:val="21"/>
        </w:rPr>
        <w:t> </w:t>
      </w:r>
    </w:p>
    <w:p w14:paraId="2ECF5752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b/>
          <w:bCs/>
          <w:color w:val="687C8F"/>
          <w:sz w:val="21"/>
          <w:szCs w:val="21"/>
        </w:rPr>
        <w:t>Post #5:</w:t>
      </w:r>
    </w:p>
    <w:p w14:paraId="6355B08A" w14:textId="77777777" w:rsidR="00277044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t>Doctors at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ABBREVIATED FACILITY NAME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 are leading the way in heart disease diagnosis with the help of the non-invasive #HeartFlowAnalysis. [</w:t>
      </w:r>
      <w:r w:rsidRPr="00277044">
        <w:rPr>
          <w:rFonts w:asciiTheme="minorHAnsi" w:hAnsiTheme="minorHAnsi" w:cstheme="minorHAnsi"/>
          <w:color w:val="404040"/>
          <w:sz w:val="21"/>
          <w:szCs w:val="21"/>
          <w:shd w:val="clear" w:color="auto" w:fill="FFFF00"/>
        </w:rPr>
        <w:t>INSERT LINK TO RELEVANT WEBPAGE OR PRESS RELEASE</w:t>
      </w:r>
      <w:r w:rsidRPr="00277044">
        <w:rPr>
          <w:rFonts w:asciiTheme="minorHAnsi" w:hAnsiTheme="minorHAnsi" w:cstheme="minorHAnsi"/>
          <w:color w:val="404040"/>
          <w:sz w:val="21"/>
          <w:szCs w:val="21"/>
        </w:rPr>
        <w:t>]</w:t>
      </w:r>
    </w:p>
    <w:p w14:paraId="16967BFD" w14:textId="2F03B5ED" w:rsidR="00AF7F72" w:rsidRPr="00277044" w:rsidRDefault="00277044" w:rsidP="00277044">
      <w:pPr>
        <w:pStyle w:val="NormalWeb"/>
        <w:spacing w:before="0" w:beforeAutospacing="0" w:after="180" w:afterAutospacing="0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  <w:color w:val="404040"/>
          <w:sz w:val="21"/>
          <w:szCs w:val="21"/>
        </w:rPr>
        <w:lastRenderedPageBreak/>
        <w:t xml:space="preserve">Character count without relevant information: 112 </w:t>
      </w:r>
    </w:p>
    <w:p w14:paraId="1393D89F" w14:textId="6D45DA90" w:rsidR="00D244E0" w:rsidRPr="00277044" w:rsidRDefault="00D244E0" w:rsidP="00D244E0">
      <w:pPr>
        <w:pStyle w:val="Heading1"/>
        <w:rPr>
          <w:rFonts w:asciiTheme="minorHAnsi" w:hAnsiTheme="minorHAnsi" w:cstheme="minorHAnsi"/>
        </w:rPr>
      </w:pPr>
      <w:r w:rsidRPr="00277044">
        <w:rPr>
          <w:rFonts w:asciiTheme="minorHAnsi" w:hAnsiTheme="minorHAnsi" w:cstheme="minorHAnsi"/>
        </w:rPr>
        <w:t>Social Media Graphics</w:t>
      </w:r>
    </w:p>
    <w:p w14:paraId="103B2973" w14:textId="77777777" w:rsidR="00D244E0" w:rsidRPr="00277044" w:rsidRDefault="00D244E0" w:rsidP="00D244E0">
      <w:pPr>
        <w:rPr>
          <w:rFonts w:cstheme="minorHAnsi"/>
          <w:b/>
          <w:color w:val="687C8F" w:themeColor="accent4"/>
        </w:rPr>
      </w:pPr>
      <w:r w:rsidRPr="00277044">
        <w:rPr>
          <w:rFonts w:cstheme="minorHAnsi"/>
          <w:b/>
          <w:color w:val="687C8F" w:themeColor="accent4"/>
        </w:rPr>
        <w:t>Suggested Media Assets to Accompany Posts:</w:t>
      </w:r>
    </w:p>
    <w:p w14:paraId="1171F119" w14:textId="033D141C" w:rsidR="00666B74" w:rsidRPr="00277044" w:rsidRDefault="00666B74" w:rsidP="00666B74">
      <w:pPr>
        <w:pStyle w:val="ListParagraph"/>
        <w:numPr>
          <w:ilvl w:val="0"/>
          <w:numId w:val="7"/>
        </w:numPr>
        <w:rPr>
          <w:rFonts w:cstheme="minorHAnsi"/>
          <w:color w:val="556676"/>
        </w:rPr>
      </w:pPr>
      <w:r w:rsidRPr="00277044">
        <w:rPr>
          <w:rFonts w:cstheme="minorHAnsi"/>
          <w:color w:val="404040" w:themeColor="text1" w:themeTint="BF"/>
        </w:rPr>
        <w:t xml:space="preserve">Coronary artery disease overview </w:t>
      </w:r>
      <w:r w:rsidR="00EB4516" w:rsidRPr="00277044">
        <w:rPr>
          <w:rFonts w:cstheme="minorHAnsi"/>
          <w:color w:val="404040" w:themeColor="text1" w:themeTint="BF"/>
        </w:rPr>
        <w:t>graphic</w:t>
      </w:r>
    </w:p>
    <w:p w14:paraId="5B3B1403" w14:textId="63A345F7" w:rsidR="00666B74" w:rsidRPr="00277044" w:rsidRDefault="00666B74" w:rsidP="00666B74">
      <w:pPr>
        <w:pStyle w:val="ListParagraph"/>
        <w:numPr>
          <w:ilvl w:val="0"/>
          <w:numId w:val="7"/>
        </w:numPr>
        <w:rPr>
          <w:rFonts w:cstheme="minorHAnsi"/>
          <w:color w:val="556676"/>
        </w:rPr>
      </w:pPr>
      <w:r w:rsidRPr="00277044">
        <w:rPr>
          <w:rFonts w:cstheme="minorHAnsi"/>
          <w:color w:val="404040" w:themeColor="text1" w:themeTint="BF"/>
        </w:rPr>
        <w:t xml:space="preserve">3D color-coded model </w:t>
      </w:r>
      <w:r w:rsidR="00EB4516" w:rsidRPr="00277044">
        <w:rPr>
          <w:rFonts w:cstheme="minorHAnsi"/>
          <w:color w:val="404040" w:themeColor="text1" w:themeTint="BF"/>
        </w:rPr>
        <w:t>graphic</w:t>
      </w:r>
      <w:r w:rsidRPr="00277044">
        <w:rPr>
          <w:rFonts w:cstheme="minorHAnsi"/>
          <w:color w:val="556676"/>
        </w:rPr>
        <w:t xml:space="preserve"> </w:t>
      </w:r>
    </w:p>
    <w:p w14:paraId="1C63B506" w14:textId="56592C2A" w:rsidR="00E53C2D" w:rsidRPr="00277044" w:rsidRDefault="00E53C2D" w:rsidP="00666B74">
      <w:pPr>
        <w:pStyle w:val="ListParagraph"/>
        <w:numPr>
          <w:ilvl w:val="0"/>
          <w:numId w:val="7"/>
        </w:numPr>
        <w:rPr>
          <w:rFonts w:cstheme="minorHAnsi"/>
          <w:color w:val="556676"/>
        </w:rPr>
      </w:pPr>
      <w:proofErr w:type="spellStart"/>
      <w:r w:rsidRPr="00277044">
        <w:rPr>
          <w:rFonts w:cstheme="minorHAnsi"/>
          <w:color w:val="404040" w:themeColor="text1" w:themeTint="BF"/>
        </w:rPr>
        <w:t>HeartFlow</w:t>
      </w:r>
      <w:proofErr w:type="spellEnd"/>
      <w:r w:rsidRPr="00277044">
        <w:rPr>
          <w:rFonts w:cstheme="minorHAnsi"/>
          <w:color w:val="404040" w:themeColor="text1" w:themeTint="BF"/>
        </w:rPr>
        <w:t xml:space="preserve"> stylized heart </w:t>
      </w:r>
      <w:r w:rsidR="00EB4516" w:rsidRPr="00277044">
        <w:rPr>
          <w:rFonts w:cstheme="minorHAnsi"/>
          <w:color w:val="404040" w:themeColor="text1" w:themeTint="BF"/>
        </w:rPr>
        <w:t>graphic</w:t>
      </w:r>
    </w:p>
    <w:p w14:paraId="047B9F52" w14:textId="4966EF74" w:rsidR="00666B74" w:rsidRPr="00277044" w:rsidRDefault="00666B74" w:rsidP="00666B74">
      <w:pPr>
        <w:pStyle w:val="ListParagraph"/>
        <w:numPr>
          <w:ilvl w:val="0"/>
          <w:numId w:val="7"/>
        </w:numPr>
        <w:rPr>
          <w:rFonts w:cstheme="minorHAnsi"/>
          <w:color w:val="556676"/>
        </w:rPr>
      </w:pPr>
      <w:r w:rsidRPr="00277044">
        <w:rPr>
          <w:rFonts w:cstheme="minorHAnsi"/>
          <w:color w:val="404040" w:themeColor="text1" w:themeTint="BF"/>
        </w:rPr>
        <w:t xml:space="preserve">Patient photo </w:t>
      </w:r>
      <w:r w:rsidR="00E53C2D" w:rsidRPr="00277044">
        <w:rPr>
          <w:rFonts w:cstheme="minorHAnsi"/>
          <w:color w:val="404040" w:themeColor="text1" w:themeTint="BF"/>
        </w:rPr>
        <w:t>or video</w:t>
      </w:r>
      <w:r w:rsidR="00EB4516" w:rsidRPr="00277044">
        <w:rPr>
          <w:rFonts w:cstheme="minorHAnsi"/>
          <w:color w:val="404040" w:themeColor="text1" w:themeTint="BF"/>
        </w:rPr>
        <w:t xml:space="preserve"> frame</w:t>
      </w:r>
    </w:p>
    <w:p w14:paraId="2C6777DD" w14:textId="1CA0CC41" w:rsidR="00E53C2D" w:rsidRPr="00277044" w:rsidRDefault="00E53C2D" w:rsidP="00666B74">
      <w:pPr>
        <w:pStyle w:val="ListParagraph"/>
        <w:numPr>
          <w:ilvl w:val="0"/>
          <w:numId w:val="7"/>
        </w:numPr>
        <w:rPr>
          <w:rFonts w:cstheme="minorHAnsi"/>
          <w:color w:val="556676"/>
        </w:rPr>
      </w:pPr>
      <w:r w:rsidRPr="00277044">
        <w:rPr>
          <w:rFonts w:cstheme="minorHAnsi"/>
          <w:color w:val="404040" w:themeColor="text1" w:themeTint="BF"/>
        </w:rPr>
        <w:t xml:space="preserve">Introduction to </w:t>
      </w:r>
      <w:proofErr w:type="spellStart"/>
      <w:r w:rsidRPr="00277044">
        <w:rPr>
          <w:rFonts w:cstheme="minorHAnsi"/>
          <w:color w:val="404040" w:themeColor="text1" w:themeTint="BF"/>
        </w:rPr>
        <w:t>HeartFlow</w:t>
      </w:r>
      <w:proofErr w:type="spellEnd"/>
      <w:r w:rsidRPr="00277044">
        <w:rPr>
          <w:rFonts w:cstheme="minorHAnsi"/>
          <w:color w:val="404040" w:themeColor="text1" w:themeTint="BF"/>
        </w:rPr>
        <w:t xml:space="preserve"> </w:t>
      </w:r>
      <w:r w:rsidR="00EB4516" w:rsidRPr="00277044">
        <w:rPr>
          <w:rFonts w:cstheme="minorHAnsi"/>
          <w:color w:val="404040" w:themeColor="text1" w:themeTint="BF"/>
        </w:rPr>
        <w:t>thumbnail graphic</w:t>
      </w:r>
    </w:p>
    <w:p w14:paraId="159BB34E" w14:textId="40122794" w:rsidR="00666B74" w:rsidRPr="00277044" w:rsidRDefault="00666B74" w:rsidP="002E3A65">
      <w:pPr>
        <w:ind w:left="360"/>
        <w:rPr>
          <w:rFonts w:cstheme="minorHAnsi"/>
          <w:color w:val="556676"/>
        </w:rPr>
      </w:pPr>
    </w:p>
    <w:p w14:paraId="6177953D" w14:textId="77777777" w:rsidR="00666B74" w:rsidRPr="00277044" w:rsidRDefault="00666B74">
      <w:pPr>
        <w:rPr>
          <w:rFonts w:cstheme="minorHAnsi"/>
        </w:rPr>
      </w:pPr>
    </w:p>
    <w:sectPr w:rsidR="00666B74" w:rsidRPr="00277044" w:rsidSect="00BC23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06FD" w14:textId="77777777" w:rsidR="0088732C" w:rsidRDefault="0088732C" w:rsidP="009876CE">
      <w:pPr>
        <w:spacing w:after="0" w:line="240" w:lineRule="auto"/>
      </w:pPr>
      <w:r>
        <w:separator/>
      </w:r>
    </w:p>
  </w:endnote>
  <w:endnote w:type="continuationSeparator" w:id="0">
    <w:p w14:paraId="157283B9" w14:textId="77777777" w:rsidR="0088732C" w:rsidRDefault="0088732C" w:rsidP="0098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4E30" w14:textId="77777777" w:rsidR="009876CE" w:rsidRDefault="009876CE" w:rsidP="00EF63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1755B" w14:textId="77777777" w:rsidR="009876CE" w:rsidRDefault="009876CE" w:rsidP="00987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EFF" w14:textId="513E6816" w:rsidR="00EF668F" w:rsidRPr="00EF668F" w:rsidRDefault="00EF668F" w:rsidP="00EF668F">
    <w:pPr>
      <w:pStyle w:val="Footer"/>
      <w:framePr w:w="407" w:h="185" w:hRule="exact" w:wrap="none" w:vAnchor="text" w:hAnchor="page" w:x="10732" w:y="196"/>
      <w:jc w:val="right"/>
      <w:rPr>
        <w:rStyle w:val="PageNumber"/>
        <w:color w:val="0092B0" w:themeColor="accent1"/>
        <w:sz w:val="18"/>
        <w:szCs w:val="18"/>
      </w:rPr>
    </w:pPr>
    <w:r w:rsidRPr="00EF668F">
      <w:rPr>
        <w:rStyle w:val="PageNumber"/>
        <w:color w:val="0092B0" w:themeColor="accent1"/>
        <w:sz w:val="18"/>
        <w:szCs w:val="18"/>
      </w:rPr>
      <w:fldChar w:fldCharType="begin"/>
    </w:r>
    <w:r w:rsidRPr="00EF668F">
      <w:rPr>
        <w:rStyle w:val="PageNumber"/>
        <w:color w:val="0092B0" w:themeColor="accent1"/>
        <w:sz w:val="18"/>
        <w:szCs w:val="18"/>
      </w:rPr>
      <w:instrText xml:space="preserve">PAGE  </w:instrText>
    </w:r>
    <w:r w:rsidRPr="00EF668F">
      <w:rPr>
        <w:rStyle w:val="PageNumber"/>
        <w:color w:val="0092B0" w:themeColor="accent1"/>
        <w:sz w:val="18"/>
        <w:szCs w:val="18"/>
      </w:rPr>
      <w:fldChar w:fldCharType="separate"/>
    </w:r>
    <w:r w:rsidR="00CE757D">
      <w:rPr>
        <w:rStyle w:val="PageNumber"/>
        <w:noProof/>
        <w:color w:val="0092B0" w:themeColor="accent1"/>
        <w:sz w:val="18"/>
        <w:szCs w:val="18"/>
      </w:rPr>
      <w:t>1</w:t>
    </w:r>
    <w:r w:rsidRPr="00EF668F">
      <w:rPr>
        <w:rStyle w:val="PageNumber"/>
        <w:color w:val="0092B0" w:themeColor="accent1"/>
        <w:sz w:val="18"/>
        <w:szCs w:val="18"/>
      </w:rPr>
      <w:fldChar w:fldCharType="end"/>
    </w:r>
  </w:p>
  <w:p w14:paraId="287C9054" w14:textId="38757931" w:rsidR="009876CE" w:rsidRDefault="00EF668F" w:rsidP="00EF6351">
    <w:pPr>
      <w:pStyle w:val="ContactInfo"/>
      <w:spacing w:before="92" w:line="276" w:lineRule="auto"/>
      <w:ind w:right="360"/>
      <w:rPr>
        <w:rFonts w:asciiTheme="minorHAnsi" w:hAnsiTheme="minorHAnsi" w:cstheme="minorHAnsi"/>
        <w:color w:val="687C8F" w:themeColor="accent4"/>
        <w:sz w:val="16"/>
        <w:szCs w:val="16"/>
      </w:rPr>
    </w:pPr>
    <w:r w:rsidRPr="007040B4">
      <w:rPr>
        <w:rFonts w:asciiTheme="minorHAnsi" w:hAnsiTheme="minorHAnsi" w:cstheme="minorHAnsi"/>
        <w:noProof/>
        <w:color w:val="687C8F" w:themeColor="accent4"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4AE7B9" wp14:editId="39A87CF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BFC806C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" strokecolor="#046996 [3215]" strokeweight=".25pt"/>
          </w:pict>
        </mc:Fallback>
      </mc:AlternateContent>
    </w:r>
  </w:p>
  <w:p w14:paraId="0121ABF4" w14:textId="43FD06E1" w:rsidR="006E5E12" w:rsidRPr="002E4204" w:rsidRDefault="00277044" w:rsidP="006E5E1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cstheme="minorHAnsi"/>
        <w:color w:val="687C8F" w:themeColor="accent4"/>
        <w:sz w:val="16"/>
        <w:szCs w:val="16"/>
      </w:rPr>
      <w:t>December 2022</w:t>
    </w:r>
    <w:r w:rsidR="006E5E12">
      <w:rPr>
        <w:rFonts w:cstheme="minorHAnsi"/>
        <w:color w:val="687C8F" w:themeColor="accent4"/>
        <w:sz w:val="16"/>
        <w:szCs w:val="16"/>
      </w:rPr>
      <w:t xml:space="preserve"> </w:t>
    </w:r>
    <w:proofErr w:type="gramStart"/>
    <w:r w:rsidR="006E5E12">
      <w:rPr>
        <w:rFonts w:cstheme="minorHAnsi"/>
        <w:color w:val="687C8F" w:themeColor="accent4"/>
        <w:sz w:val="16"/>
        <w:szCs w:val="16"/>
      </w:rPr>
      <w:t xml:space="preserve">|  </w:t>
    </w:r>
    <w:r w:rsidR="006E5E12" w:rsidRPr="006E5E12">
      <w:rPr>
        <w:rFonts w:ascii="Arial" w:eastAsia="Times New Roman" w:hAnsi="Arial" w:cs="Arial"/>
        <w:bCs/>
        <w:color w:val="333333"/>
        <w:sz w:val="16"/>
        <w:szCs w:val="16"/>
        <w:shd w:val="clear" w:color="auto" w:fill="FFFFFF"/>
      </w:rPr>
      <w:t>40345202</w:t>
    </w:r>
    <w:proofErr w:type="gramEnd"/>
    <w:r w:rsidR="006E5E12" w:rsidRPr="006E5E12">
      <w:rPr>
        <w:rFonts w:ascii="Arial" w:eastAsia="Times New Roman" w:hAnsi="Arial" w:cs="Arial"/>
        <w:bCs/>
        <w:color w:val="333333"/>
        <w:sz w:val="16"/>
        <w:szCs w:val="16"/>
        <w:shd w:val="clear" w:color="auto" w:fill="FFFFFF"/>
      </w:rPr>
      <w:t xml:space="preserve"> v.</w:t>
    </w:r>
    <w:r>
      <w:rPr>
        <w:rFonts w:ascii="Arial" w:eastAsia="Times New Roman" w:hAnsi="Arial" w:cs="Arial"/>
        <w:bCs/>
        <w:color w:val="333333"/>
        <w:sz w:val="16"/>
        <w:szCs w:val="16"/>
        <w:shd w:val="clear" w:color="auto" w:fill="FFFFFF"/>
      </w:rPr>
      <w:t>2</w:t>
    </w:r>
  </w:p>
  <w:p w14:paraId="0DB72E23" w14:textId="38612052" w:rsidR="00BB4F4E" w:rsidRPr="00AE2307" w:rsidRDefault="00BB4F4E" w:rsidP="00EF6351">
    <w:pPr>
      <w:pStyle w:val="ContactInfo"/>
      <w:spacing w:before="92" w:line="276" w:lineRule="auto"/>
      <w:ind w:right="360"/>
      <w:rPr>
        <w:rFonts w:asciiTheme="minorHAnsi" w:hAnsiTheme="minorHAnsi" w:cstheme="minorHAnsi"/>
        <w:color w:val="687C8F" w:themeColor="accent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A689" w14:textId="77777777" w:rsidR="00EF668F" w:rsidRDefault="00EF668F" w:rsidP="00EF668F">
    <w:pPr>
      <w:pStyle w:val="ContactInfo"/>
      <w:spacing w:before="92" w:line="276" w:lineRule="auto"/>
      <w:ind w:right="360"/>
      <w:rPr>
        <w:rFonts w:asciiTheme="minorHAnsi" w:hAnsiTheme="minorHAnsi" w:cstheme="minorHAnsi"/>
        <w:color w:val="687C8F" w:themeColor="accent4"/>
        <w:sz w:val="16"/>
        <w:szCs w:val="16"/>
      </w:rPr>
    </w:pPr>
  </w:p>
  <w:p w14:paraId="7246EC2B" w14:textId="4A21C604" w:rsidR="007040B4" w:rsidRPr="00EF668F" w:rsidRDefault="00EF668F" w:rsidP="00EF668F">
    <w:pPr>
      <w:pStyle w:val="ContactInfo"/>
      <w:spacing w:before="92" w:line="276" w:lineRule="auto"/>
      <w:ind w:right="360"/>
      <w:rPr>
        <w:rFonts w:asciiTheme="minorHAnsi" w:hAnsiTheme="minorHAnsi" w:cstheme="minorHAnsi"/>
        <w:color w:val="687C8F" w:themeColor="accent4"/>
        <w:sz w:val="16"/>
        <w:szCs w:val="16"/>
      </w:rPr>
    </w:pPr>
    <w:r w:rsidRPr="007040B4">
      <w:rPr>
        <w:rFonts w:asciiTheme="minorHAnsi" w:hAnsiTheme="minorHAnsi" w:cstheme="minorHAnsi"/>
        <w:noProof/>
        <w:color w:val="687C8F" w:themeColor="accent4"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0DA999" wp14:editId="793039A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0E863A3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" strokecolor="#046996 [3215]" strokeweight=".25pt"/>
          </w:pict>
        </mc:Fallback>
      </mc:AlternateContent>
    </w:r>
    <w:r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1400 Seaport Blvd, </w:t>
    </w:r>
    <w:proofErr w:type="spellStart"/>
    <w:r w:rsidRPr="007040B4">
      <w:rPr>
        <w:rFonts w:asciiTheme="minorHAnsi" w:hAnsiTheme="minorHAnsi" w:cstheme="minorHAnsi"/>
        <w:color w:val="687C8F" w:themeColor="accent4"/>
        <w:sz w:val="16"/>
        <w:szCs w:val="16"/>
      </w:rPr>
      <w:t>Bldg</w:t>
    </w:r>
    <w:proofErr w:type="spellEnd"/>
    <w:r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</w:t>
    </w:r>
    <w:proofErr w:type="gramStart"/>
    <w:r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B  </w:t>
    </w:r>
    <w:r w:rsidRPr="007040B4">
      <w:rPr>
        <w:rFonts w:asciiTheme="minorHAnsi" w:hAnsiTheme="minorHAnsi" w:cstheme="minorHAnsi"/>
        <w:color w:val="687C8F" w:themeColor="accent4"/>
        <w:position w:val="2"/>
        <w:sz w:val="16"/>
        <w:szCs w:val="16"/>
      </w:rPr>
      <w:t>|</w:t>
    </w:r>
    <w:proofErr w:type="gramEnd"/>
    <w:r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 Redwood City, CA 94063</w:t>
    </w:r>
    <w:r w:rsidRPr="007040B4">
      <w:rPr>
        <w:rFonts w:asciiTheme="minorHAnsi" w:hAnsiTheme="minorHAnsi" w:cstheme="minorHAnsi"/>
        <w:color w:val="687C8F" w:themeColor="accent4"/>
        <w:sz w:val="16"/>
        <w:szCs w:val="16"/>
      </w:rPr>
      <w:br/>
    </w:r>
    <w:hyperlink r:id="rId1" w:history="1">
      <w:r w:rsidRPr="007040B4">
        <w:rPr>
          <w:rStyle w:val="Hyperlink"/>
          <w:rFonts w:asciiTheme="minorHAnsi" w:hAnsiTheme="minorHAnsi" w:cstheme="minorHAnsi"/>
          <w:color w:val="687C8F" w:themeColor="accent4"/>
          <w:sz w:val="16"/>
          <w:szCs w:val="16"/>
          <w:u w:val="none"/>
        </w:rPr>
        <w:t>heartflow.com</w:t>
      </w:r>
    </w:hyperlink>
    <w:r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 </w:t>
    </w:r>
    <w:r w:rsidRPr="007040B4">
      <w:rPr>
        <w:rFonts w:asciiTheme="minorHAnsi" w:hAnsiTheme="minorHAnsi" w:cstheme="minorHAnsi"/>
        <w:color w:val="687C8F" w:themeColor="accent4"/>
        <w:position w:val="2"/>
        <w:sz w:val="16"/>
        <w:szCs w:val="16"/>
      </w:rPr>
      <w:t>|</w:t>
    </w:r>
    <w:r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 </w:t>
    </w:r>
    <w:proofErr w:type="spellStart"/>
    <w:r w:rsidRPr="007040B4">
      <w:rPr>
        <w:rFonts w:asciiTheme="minorHAnsi" w:hAnsiTheme="minorHAnsi" w:cstheme="minorHAnsi"/>
        <w:color w:val="687C8F" w:themeColor="accent4"/>
        <w:sz w:val="16"/>
        <w:szCs w:val="16"/>
      </w:rPr>
      <w:t>ph</w:t>
    </w:r>
    <w:proofErr w:type="spellEnd"/>
    <w:r w:rsidRPr="007040B4">
      <w:rPr>
        <w:rFonts w:asciiTheme="minorHAnsi" w:hAnsiTheme="minorHAnsi" w:cstheme="minorHAnsi"/>
        <w:color w:val="687C8F" w:themeColor="accent4"/>
        <w:sz w:val="16"/>
        <w:szCs w:val="16"/>
      </w:rPr>
      <w:t>: +1.650.241.1221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D1A0" w14:textId="77777777" w:rsidR="0088732C" w:rsidRDefault="0088732C" w:rsidP="009876CE">
      <w:pPr>
        <w:spacing w:after="0" w:line="240" w:lineRule="auto"/>
      </w:pPr>
      <w:r>
        <w:separator/>
      </w:r>
    </w:p>
  </w:footnote>
  <w:footnote w:type="continuationSeparator" w:id="0">
    <w:p w14:paraId="22776087" w14:textId="77777777" w:rsidR="0088732C" w:rsidRDefault="0088732C" w:rsidP="0098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BC94" w14:textId="54AD6423" w:rsidR="00124508" w:rsidRDefault="009878D2">
    <w:pPr>
      <w:pStyle w:val="Header"/>
    </w:pPr>
    <w:r>
      <w:rPr>
        <w:noProof/>
      </w:rPr>
      <w:drawing>
        <wp:inline distT="0" distB="0" distL="0" distR="0" wp14:anchorId="1AE782BC" wp14:editId="3E8F2EFA">
          <wp:extent cx="1651635" cy="370869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Flow_logo_blue 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29" cy="37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B496" w14:textId="38139B0D" w:rsidR="00124508" w:rsidRDefault="00124508">
    <w:pPr>
      <w:pStyle w:val="Header"/>
    </w:pPr>
    <w:r>
      <w:rPr>
        <w:noProof/>
      </w:rPr>
      <w:drawing>
        <wp:inline distT="0" distB="0" distL="0" distR="0" wp14:anchorId="63301378" wp14:editId="07FCB867">
          <wp:extent cx="1651635" cy="370869"/>
          <wp:effectExtent l="0" t="0" r="0" b="1016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Flow_logo_blue 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29" cy="37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637"/>
    <w:multiLevelType w:val="hybridMultilevel"/>
    <w:tmpl w:val="79C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257A"/>
    <w:multiLevelType w:val="hybridMultilevel"/>
    <w:tmpl w:val="FBFA3A00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5B7A"/>
    <w:multiLevelType w:val="hybridMultilevel"/>
    <w:tmpl w:val="3AB8F3D0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5A98"/>
    <w:multiLevelType w:val="hybridMultilevel"/>
    <w:tmpl w:val="614E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31C8"/>
    <w:multiLevelType w:val="hybridMultilevel"/>
    <w:tmpl w:val="ECC01B52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76CC2"/>
    <w:multiLevelType w:val="hybridMultilevel"/>
    <w:tmpl w:val="5F2C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E4E8D"/>
    <w:multiLevelType w:val="hybridMultilevel"/>
    <w:tmpl w:val="59FCA064"/>
    <w:lvl w:ilvl="0" w:tplc="8AA4331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17276">
    <w:abstractNumId w:val="4"/>
  </w:num>
  <w:num w:numId="2" w16cid:durableId="393623875">
    <w:abstractNumId w:val="1"/>
  </w:num>
  <w:num w:numId="3" w16cid:durableId="1575316324">
    <w:abstractNumId w:val="6"/>
  </w:num>
  <w:num w:numId="4" w16cid:durableId="1287006281">
    <w:abstractNumId w:val="3"/>
  </w:num>
  <w:num w:numId="5" w16cid:durableId="350374470">
    <w:abstractNumId w:val="5"/>
  </w:num>
  <w:num w:numId="6" w16cid:durableId="1937598054">
    <w:abstractNumId w:val="0"/>
  </w:num>
  <w:num w:numId="7" w16cid:durableId="970673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MzYzNDYxMjQxMDRW0lEKTi0uzszPAykwqgUAoD9+QywAAAA="/>
  </w:docVars>
  <w:rsids>
    <w:rsidRoot w:val="009876CE"/>
    <w:rsid w:val="00017A21"/>
    <w:rsid w:val="000207D1"/>
    <w:rsid w:val="00021BBD"/>
    <w:rsid w:val="00021E46"/>
    <w:rsid w:val="00036B8C"/>
    <w:rsid w:val="00066496"/>
    <w:rsid w:val="000D4E8E"/>
    <w:rsid w:val="00124508"/>
    <w:rsid w:val="001D4AC5"/>
    <w:rsid w:val="002054E2"/>
    <w:rsid w:val="00247E4F"/>
    <w:rsid w:val="00273E50"/>
    <w:rsid w:val="00277044"/>
    <w:rsid w:val="00283192"/>
    <w:rsid w:val="002A52AD"/>
    <w:rsid w:val="002E3A65"/>
    <w:rsid w:val="002E4204"/>
    <w:rsid w:val="003069A9"/>
    <w:rsid w:val="0038608B"/>
    <w:rsid w:val="003958E0"/>
    <w:rsid w:val="00397439"/>
    <w:rsid w:val="003D3CB1"/>
    <w:rsid w:val="00434C9C"/>
    <w:rsid w:val="00466A7C"/>
    <w:rsid w:val="00473161"/>
    <w:rsid w:val="004A30CD"/>
    <w:rsid w:val="004B5B93"/>
    <w:rsid w:val="004D407E"/>
    <w:rsid w:val="004F5175"/>
    <w:rsid w:val="00533D57"/>
    <w:rsid w:val="00547150"/>
    <w:rsid w:val="0055213D"/>
    <w:rsid w:val="00566387"/>
    <w:rsid w:val="005A6FD4"/>
    <w:rsid w:val="005B15D6"/>
    <w:rsid w:val="005B7552"/>
    <w:rsid w:val="005F24D4"/>
    <w:rsid w:val="00623E4D"/>
    <w:rsid w:val="00666B74"/>
    <w:rsid w:val="006803A7"/>
    <w:rsid w:val="00691A5C"/>
    <w:rsid w:val="006D4C83"/>
    <w:rsid w:val="006E0198"/>
    <w:rsid w:val="006E5E12"/>
    <w:rsid w:val="007040B4"/>
    <w:rsid w:val="00732E6B"/>
    <w:rsid w:val="00755351"/>
    <w:rsid w:val="00764174"/>
    <w:rsid w:val="007847AA"/>
    <w:rsid w:val="00786AEC"/>
    <w:rsid w:val="007A246B"/>
    <w:rsid w:val="00812CA1"/>
    <w:rsid w:val="00833E14"/>
    <w:rsid w:val="008369C5"/>
    <w:rsid w:val="008616B1"/>
    <w:rsid w:val="0086622E"/>
    <w:rsid w:val="00875846"/>
    <w:rsid w:val="0088732C"/>
    <w:rsid w:val="00890A77"/>
    <w:rsid w:val="008B7E95"/>
    <w:rsid w:val="00915B83"/>
    <w:rsid w:val="009478CD"/>
    <w:rsid w:val="00967814"/>
    <w:rsid w:val="009714FC"/>
    <w:rsid w:val="00980D8D"/>
    <w:rsid w:val="009876CE"/>
    <w:rsid w:val="009878D2"/>
    <w:rsid w:val="00A129BF"/>
    <w:rsid w:val="00A206BD"/>
    <w:rsid w:val="00A21F53"/>
    <w:rsid w:val="00A556CA"/>
    <w:rsid w:val="00A61560"/>
    <w:rsid w:val="00A62E7F"/>
    <w:rsid w:val="00A75235"/>
    <w:rsid w:val="00A8664E"/>
    <w:rsid w:val="00AD2724"/>
    <w:rsid w:val="00AE2307"/>
    <w:rsid w:val="00AF777B"/>
    <w:rsid w:val="00AF7F72"/>
    <w:rsid w:val="00B66891"/>
    <w:rsid w:val="00B86B8F"/>
    <w:rsid w:val="00BB4F4E"/>
    <w:rsid w:val="00BB6E1D"/>
    <w:rsid w:val="00BC23A6"/>
    <w:rsid w:val="00C134B1"/>
    <w:rsid w:val="00C306D3"/>
    <w:rsid w:val="00C4784F"/>
    <w:rsid w:val="00CC484D"/>
    <w:rsid w:val="00CE757D"/>
    <w:rsid w:val="00D05044"/>
    <w:rsid w:val="00D12D1A"/>
    <w:rsid w:val="00D2395B"/>
    <w:rsid w:val="00D244E0"/>
    <w:rsid w:val="00D335B5"/>
    <w:rsid w:val="00D914B0"/>
    <w:rsid w:val="00D95043"/>
    <w:rsid w:val="00D95CB9"/>
    <w:rsid w:val="00DA13E7"/>
    <w:rsid w:val="00DC38B7"/>
    <w:rsid w:val="00DC4C9C"/>
    <w:rsid w:val="00E53C2D"/>
    <w:rsid w:val="00E67F97"/>
    <w:rsid w:val="00E77A96"/>
    <w:rsid w:val="00E823AB"/>
    <w:rsid w:val="00EB4516"/>
    <w:rsid w:val="00ED53EC"/>
    <w:rsid w:val="00EF0CFA"/>
    <w:rsid w:val="00EF6351"/>
    <w:rsid w:val="00EF668F"/>
    <w:rsid w:val="00F344D4"/>
    <w:rsid w:val="00F61490"/>
    <w:rsid w:val="00F65BEE"/>
    <w:rsid w:val="00FF1278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C6B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5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9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92B0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95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92B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95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996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95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92B0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CE"/>
  </w:style>
  <w:style w:type="character" w:styleId="PageNumber">
    <w:name w:val="page number"/>
    <w:basedOn w:val="DefaultParagraphFont"/>
    <w:uiPriority w:val="99"/>
    <w:semiHidden/>
    <w:unhideWhenUsed/>
    <w:rsid w:val="009876CE"/>
  </w:style>
  <w:style w:type="paragraph" w:styleId="Header">
    <w:name w:val="header"/>
    <w:basedOn w:val="Normal"/>
    <w:link w:val="HeaderChar"/>
    <w:uiPriority w:val="99"/>
    <w:unhideWhenUsed/>
    <w:rsid w:val="00D2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5B"/>
  </w:style>
  <w:style w:type="character" w:customStyle="1" w:styleId="Heading1Char">
    <w:name w:val="Heading 1 Char"/>
    <w:basedOn w:val="DefaultParagraphFont"/>
    <w:link w:val="Heading1"/>
    <w:uiPriority w:val="9"/>
    <w:rsid w:val="00D2395B"/>
    <w:rPr>
      <w:rFonts w:asciiTheme="majorHAnsi" w:eastAsiaTheme="majorEastAsia" w:hAnsiTheme="majorHAnsi" w:cstheme="majorBidi"/>
      <w:bCs/>
      <w:color w:val="0092B0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395B"/>
    <w:rPr>
      <w:rFonts w:eastAsiaTheme="majorEastAsia" w:cstheme="majorBidi"/>
      <w:b/>
      <w:bCs/>
      <w:color w:val="0092B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5B"/>
    <w:rPr>
      <w:rFonts w:asciiTheme="majorHAnsi" w:eastAsiaTheme="majorEastAsia" w:hAnsiTheme="majorHAnsi" w:cstheme="majorBidi"/>
      <w:bCs/>
      <w:color w:val="046996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5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5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5B"/>
    <w:rPr>
      <w:rFonts w:asciiTheme="majorHAnsi" w:eastAsiaTheme="majorEastAsia" w:hAnsiTheme="majorHAnsi" w:cstheme="majorBidi"/>
      <w:iCs/>
      <w:color w:val="0092B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5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95B"/>
    <w:pPr>
      <w:spacing w:line="240" w:lineRule="auto"/>
    </w:pPr>
    <w:rPr>
      <w:rFonts w:asciiTheme="majorHAnsi" w:eastAsiaTheme="minorEastAsia" w:hAnsiTheme="majorHAnsi"/>
      <w:bCs/>
      <w:smallCaps/>
      <w:color w:val="046996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9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996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95B"/>
    <w:rPr>
      <w:rFonts w:asciiTheme="majorHAnsi" w:eastAsiaTheme="majorEastAsia" w:hAnsiTheme="majorHAnsi" w:cstheme="majorBidi"/>
      <w:color w:val="046996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95B"/>
    <w:pPr>
      <w:numPr>
        <w:ilvl w:val="1"/>
      </w:numPr>
    </w:pPr>
    <w:rPr>
      <w:rFonts w:eastAsiaTheme="majorEastAsia" w:cstheme="majorBidi"/>
      <w:iCs/>
      <w:color w:val="046996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95B"/>
    <w:rPr>
      <w:rFonts w:eastAsiaTheme="majorEastAsia" w:cstheme="majorBidi"/>
      <w:iCs/>
      <w:color w:val="046996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2395B"/>
    <w:rPr>
      <w:b w:val="0"/>
      <w:bCs/>
      <w:i/>
      <w:color w:val="046996" w:themeColor="text2"/>
    </w:rPr>
  </w:style>
  <w:style w:type="character" w:styleId="Emphasis">
    <w:name w:val="Emphasis"/>
    <w:basedOn w:val="DefaultParagraphFont"/>
    <w:uiPriority w:val="20"/>
    <w:qFormat/>
    <w:rsid w:val="00D2395B"/>
    <w:rPr>
      <w:b/>
      <w:i/>
      <w:iCs/>
    </w:rPr>
  </w:style>
  <w:style w:type="paragraph" w:styleId="NoSpacing">
    <w:name w:val="No Spacing"/>
    <w:link w:val="NoSpacingChar"/>
    <w:uiPriority w:val="1"/>
    <w:qFormat/>
    <w:rsid w:val="00D239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95B"/>
  </w:style>
  <w:style w:type="paragraph" w:styleId="ListParagraph">
    <w:name w:val="List Paragraph"/>
    <w:basedOn w:val="Normal"/>
    <w:uiPriority w:val="34"/>
    <w:qFormat/>
    <w:rsid w:val="00D2395B"/>
    <w:pPr>
      <w:spacing w:line="240" w:lineRule="auto"/>
      <w:ind w:left="720" w:hanging="288"/>
      <w:contextualSpacing/>
    </w:pPr>
    <w:rPr>
      <w:color w:val="04699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2395B"/>
    <w:pPr>
      <w:spacing w:after="0" w:line="360" w:lineRule="auto"/>
      <w:jc w:val="center"/>
    </w:pPr>
    <w:rPr>
      <w:rFonts w:eastAsiaTheme="minorEastAsia"/>
      <w:b/>
      <w:i/>
      <w:iCs/>
      <w:color w:val="0092B0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2395B"/>
    <w:rPr>
      <w:rFonts w:eastAsiaTheme="minorEastAsia"/>
      <w:b/>
      <w:i/>
      <w:iCs/>
      <w:color w:val="0092B0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95B"/>
    <w:pPr>
      <w:pBdr>
        <w:top w:val="single" w:sz="36" w:space="8" w:color="0092B0" w:themeColor="accent1"/>
        <w:left w:val="single" w:sz="36" w:space="8" w:color="0092B0" w:themeColor="accent1"/>
        <w:bottom w:val="single" w:sz="36" w:space="8" w:color="0092B0" w:themeColor="accent1"/>
        <w:right w:val="single" w:sz="36" w:space="8" w:color="0092B0" w:themeColor="accent1"/>
      </w:pBdr>
      <w:shd w:val="clear" w:color="auto" w:fill="0092B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5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92B0" w:themeFill="accent1"/>
    </w:rPr>
  </w:style>
  <w:style w:type="character" w:styleId="SubtleEmphasis">
    <w:name w:val="Subtle Emphasis"/>
    <w:basedOn w:val="DefaultParagraphFont"/>
    <w:uiPriority w:val="19"/>
    <w:qFormat/>
    <w:rsid w:val="00D2395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2395B"/>
    <w:rPr>
      <w:b/>
      <w:bCs/>
      <w:i/>
      <w:iCs/>
      <w:color w:val="0092B0" w:themeColor="accent1"/>
    </w:rPr>
  </w:style>
  <w:style w:type="character" w:styleId="SubtleReference">
    <w:name w:val="Subtle Reference"/>
    <w:basedOn w:val="DefaultParagraphFont"/>
    <w:uiPriority w:val="31"/>
    <w:qFormat/>
    <w:rsid w:val="00D2395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2395B"/>
    <w:rPr>
      <w:b w:val="0"/>
      <w:bCs/>
      <w:smallCaps/>
      <w:color w:val="0092B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395B"/>
    <w:rPr>
      <w:b/>
      <w:bCs/>
      <w:caps/>
      <w:smallCaps w:val="0"/>
      <w:color w:val="046996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95B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D2395B"/>
    <w:rPr>
      <w:b/>
      <w:caps/>
      <w:color w:val="000000"/>
      <w:sz w:val="28"/>
      <w:szCs w:val="28"/>
    </w:rPr>
  </w:style>
  <w:style w:type="paragraph" w:customStyle="1" w:styleId="ContactInfo">
    <w:name w:val="Contact Info"/>
    <w:basedOn w:val="Normal"/>
    <w:uiPriority w:val="99"/>
    <w:rsid w:val="00124508"/>
    <w:pPr>
      <w:widowControl w:val="0"/>
      <w:suppressAutoHyphens/>
      <w:autoSpaceDE w:val="0"/>
      <w:autoSpaceDN w:val="0"/>
      <w:adjustRightInd w:val="0"/>
      <w:spacing w:before="81" w:after="0" w:line="200" w:lineRule="atLeast"/>
      <w:textAlignment w:val="center"/>
    </w:pPr>
    <w:rPr>
      <w:rFonts w:ascii="AvenirNext-Regular" w:hAnsi="AvenirNext-Regular" w:cs="AvenirNext-Regular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24508"/>
    <w:rPr>
      <w:color w:val="0469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0B4"/>
    <w:rPr>
      <w:color w:val="0092B0" w:themeColor="followedHyperlink"/>
      <w:u w:val="single"/>
    </w:rPr>
  </w:style>
  <w:style w:type="table" w:styleId="TableGrid">
    <w:name w:val="Table Grid"/>
    <w:basedOn w:val="TableNormal"/>
    <w:uiPriority w:val="59"/>
    <w:rsid w:val="00BB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B4F4E"/>
    <w:pPr>
      <w:spacing w:after="0" w:line="240" w:lineRule="auto"/>
    </w:pPr>
    <w:tblPr>
      <w:tblStyleRowBandSize w:val="1"/>
      <w:tblStyleColBandSize w:val="1"/>
      <w:tblBorders>
        <w:top w:val="single" w:sz="4" w:space="0" w:color="C2CAD2" w:themeColor="accent4" w:themeTint="66"/>
        <w:left w:val="single" w:sz="4" w:space="0" w:color="C2CAD2" w:themeColor="accent4" w:themeTint="66"/>
        <w:bottom w:val="single" w:sz="4" w:space="0" w:color="C2CAD2" w:themeColor="accent4" w:themeTint="66"/>
        <w:right w:val="single" w:sz="4" w:space="0" w:color="C2CAD2" w:themeColor="accent4" w:themeTint="66"/>
        <w:insideH w:val="single" w:sz="4" w:space="0" w:color="C2CAD2" w:themeColor="accent4" w:themeTint="66"/>
        <w:insideV w:val="single" w:sz="4" w:space="0" w:color="C2CA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B0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0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7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1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1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5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flow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artFlow">
  <a:themeElements>
    <a:clrScheme name="HeartFlow Update">
      <a:dk1>
        <a:srgbClr val="000000"/>
      </a:dk1>
      <a:lt1>
        <a:srgbClr val="FFFFFF"/>
      </a:lt1>
      <a:dk2>
        <a:srgbClr val="046996"/>
      </a:dk2>
      <a:lt2>
        <a:srgbClr val="D7D6D8"/>
      </a:lt2>
      <a:accent1>
        <a:srgbClr val="0092B0"/>
      </a:accent1>
      <a:accent2>
        <a:srgbClr val="046996"/>
      </a:accent2>
      <a:accent3>
        <a:srgbClr val="08436D"/>
      </a:accent3>
      <a:accent4>
        <a:srgbClr val="687C8F"/>
      </a:accent4>
      <a:accent5>
        <a:srgbClr val="556676"/>
      </a:accent5>
      <a:accent6>
        <a:srgbClr val="0CA8D4"/>
      </a:accent6>
      <a:hlink>
        <a:srgbClr val="046996"/>
      </a:hlink>
      <a:folHlink>
        <a:srgbClr val="0092B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eartFlow" id="{A3BB7A68-E547-F040-A62F-81CB81833892}" vid="{729E2316-E2A8-0547-9DBB-53518F635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74EF90-7C25-0741-B5B3-2262FEC7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Facebook</vt:lpstr>
      <vt:lpstr>LinkedIn</vt:lpstr>
      <vt:lpstr>Twitter</vt:lpstr>
      <vt:lpstr>Social Media Graphics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HeartFlow</dc:creator>
  <cp:keywords/>
  <dc:description/>
  <cp:lastModifiedBy>Amihan Agustin</cp:lastModifiedBy>
  <cp:revision>2</cp:revision>
  <cp:lastPrinted>2018-06-05T21:26:00Z</cp:lastPrinted>
  <dcterms:created xsi:type="dcterms:W3CDTF">2022-11-30T23:18:00Z</dcterms:created>
  <dcterms:modified xsi:type="dcterms:W3CDTF">2022-11-30T23:18:00Z</dcterms:modified>
</cp:coreProperties>
</file>