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E88FA" w14:textId="77777777" w:rsidR="00F86869" w:rsidRPr="00B46041" w:rsidRDefault="00D407E3" w:rsidP="00B4604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56C99DAF" wp14:editId="085F1A54">
                <wp:simplePos x="0" y="0"/>
                <wp:positionH relativeFrom="page">
                  <wp:posOffset>1028700</wp:posOffset>
                </wp:positionH>
                <wp:positionV relativeFrom="page">
                  <wp:posOffset>5046980</wp:posOffset>
                </wp:positionV>
                <wp:extent cx="5715000" cy="4610100"/>
                <wp:effectExtent l="0" t="0" r="0" b="0"/>
                <wp:wrapTight wrapText="bothSides">
                  <wp:wrapPolygon edited="0">
                    <wp:start x="240" y="298"/>
                    <wp:lineTo x="240" y="21243"/>
                    <wp:lineTo x="21312" y="21243"/>
                    <wp:lineTo x="21312" y="298"/>
                    <wp:lineTo x="240" y="298"/>
                  </wp:wrapPolygon>
                </wp:wrapTight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61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30EF8" w14:textId="77777777" w:rsidR="00D27ED9" w:rsidRPr="00DA7BE5" w:rsidRDefault="00D27ED9" w:rsidP="00FE686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A7BE5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Dear Dr. [</w:t>
                            </w:r>
                            <w:r w:rsidRPr="00DA7BE5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  <w:highlight w:val="green"/>
                              </w:rPr>
                              <w:t>LAST NAME</w:t>
                            </w:r>
                            <w:r w:rsidRPr="00DA7BE5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]:</w:t>
                            </w:r>
                          </w:p>
                          <w:p w14:paraId="01F22EFE" w14:textId="77777777" w:rsidR="00D27ED9" w:rsidRPr="00DA7BE5" w:rsidRDefault="00D27ED9" w:rsidP="00FE686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43017328" w14:textId="4E997391" w:rsidR="00D27ED9" w:rsidRPr="00DA7BE5" w:rsidRDefault="00D27ED9" w:rsidP="00FE686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A7BE5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I am pleased to share that [</w:t>
                            </w:r>
                            <w:r w:rsidRPr="00DA7BE5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  <w:highlight w:val="green"/>
                              </w:rPr>
                              <w:t>PRACTICE / FACILITY NAME</w:t>
                            </w:r>
                            <w:r w:rsidRPr="00DA7BE5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] now offers the HeartFlow FFR</w:t>
                            </w:r>
                            <w:r w:rsidRPr="00DA7BE5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  <w:vertAlign w:val="subscript"/>
                              </w:rPr>
                              <w:t>CT</w:t>
                            </w:r>
                            <w:r w:rsidRPr="00DA7BE5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Analysis, a </w:t>
                            </w:r>
                            <w:r w:rsidR="009B5751" w:rsidRPr="00DA7BE5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personalized</w:t>
                            </w:r>
                            <w:r w:rsidRPr="00DA7BE5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52489" w:rsidRPr="00DA7BE5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cardiac test</w:t>
                            </w:r>
                            <w:r w:rsidRPr="00DA7BE5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that will help our physicians determine the appropriate pathway for each patient with stable coronary artery disease (CAD).</w:t>
                            </w:r>
                          </w:p>
                          <w:p w14:paraId="29AB97CE" w14:textId="77777777" w:rsidR="00D27ED9" w:rsidRPr="00DA7BE5" w:rsidRDefault="00D27ED9" w:rsidP="00FE686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36EB9540" w14:textId="77777777" w:rsidR="00D27ED9" w:rsidRPr="00DA7BE5" w:rsidRDefault="00D27ED9" w:rsidP="00FE686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A7BE5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Please join us [</w:t>
                            </w:r>
                            <w:r w:rsidRPr="00DA7BE5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  <w:highlight w:val="green"/>
                              </w:rPr>
                              <w:t>DATE REFERENCE, I.E. “NEXT TUESDAY”]</w:t>
                            </w:r>
                            <w:r w:rsidRPr="00DA7BE5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to be among the first physicians </w:t>
                            </w:r>
                            <w:r w:rsidR="00352489" w:rsidRPr="00DA7BE5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at</w:t>
                            </w:r>
                            <w:r w:rsidRPr="00DA7BE5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DA7BE5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  <w:highlight w:val="green"/>
                              </w:rPr>
                              <w:t>[</w:t>
                            </w:r>
                            <w:r w:rsidR="00352489" w:rsidRPr="00DA7BE5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  <w:highlight w:val="green"/>
                              </w:rPr>
                              <w:t>FACILITY</w:t>
                            </w:r>
                            <w:r w:rsidRPr="00DA7BE5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] to receive training on the HeartFlow Analysis.</w:t>
                            </w:r>
                          </w:p>
                          <w:p w14:paraId="06C982CF" w14:textId="77777777" w:rsidR="00D27ED9" w:rsidRPr="00DA7BE5" w:rsidRDefault="00D27ED9" w:rsidP="00FE686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3A8999EC" w14:textId="77777777" w:rsidR="00D16F6D" w:rsidRPr="00D16F6D" w:rsidRDefault="00D16F6D" w:rsidP="00D16F6D">
                            <w:pPr>
                              <w:rPr>
                                <w:rFonts w:ascii="Times New Roman" w:eastAsia="Times New Roman" w:hAnsi="Times New Roman"/>
                                <w:sz w:val="21"/>
                                <w:szCs w:val="21"/>
                              </w:rPr>
                            </w:pPr>
                            <w:r w:rsidRPr="00D16F6D"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</w:rPr>
                              <w:t>The HeartFlow Analysis is the first available non-invasive technology that uses standard coronary CTA scans to offer physicians lesion-specific insights into both the extent of a patient’s arterial blockage and the impact that the blockage has on blood flow to the heart. There has been a growing amount of support for the coronary CTA + HeartFlow FFR</w:t>
                            </w:r>
                            <w:r w:rsidRPr="00D16F6D"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vertAlign w:val="subscript"/>
                              </w:rPr>
                              <w:t xml:space="preserve">CT  </w:t>
                            </w:r>
                            <w:r w:rsidRPr="00D16F6D"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</w:rPr>
                              <w:t>pathway through both the ACC/AHA Guidelines as well as recently released data in 2022 from the PRECISE trial. It’s clear that a revolutionary shift in the diagnosis and management of CAD is underway, supporting both a better patient experience</w:t>
                            </w:r>
                            <w:r w:rsidRPr="00D16F6D"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1</w:t>
                            </w:r>
                            <w:r w:rsidRPr="00D16F6D"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</w:rPr>
                              <w:t xml:space="preserve"> and lowering healthcare system costs. </w:t>
                            </w:r>
                          </w:p>
                          <w:p w14:paraId="0CFFDA3E" w14:textId="77777777" w:rsidR="00352489" w:rsidRPr="00DA7BE5" w:rsidRDefault="00352489" w:rsidP="00FE686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4E6424C2" w14:textId="77777777" w:rsidR="00D27ED9" w:rsidRPr="00DA7BE5" w:rsidRDefault="00D27ED9" w:rsidP="00FE686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A7BE5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I sincerely hope that you will be able to join us as we move forward in setting a new standard for cardiovascular assessment at [</w:t>
                            </w:r>
                            <w:r w:rsidRPr="00DA7BE5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  <w:highlight w:val="green"/>
                              </w:rPr>
                              <w:t>FACILITY</w:t>
                            </w:r>
                            <w:r w:rsidRPr="00DA7BE5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]. To RSVP, please contact [</w:t>
                            </w:r>
                            <w:r w:rsidRPr="00DA7BE5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  <w:highlight w:val="green"/>
                              </w:rPr>
                              <w:t>NAME</w:t>
                            </w:r>
                            <w:r w:rsidRPr="00DA7BE5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] at </w:t>
                            </w:r>
                            <w:r w:rsidRPr="00DA7BE5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  <w:highlight w:val="green"/>
                              </w:rPr>
                              <w:t>[PHONE/EMAIL</w:t>
                            </w:r>
                            <w:r w:rsidRPr="00DA7BE5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].</w:t>
                            </w:r>
                          </w:p>
                          <w:p w14:paraId="72E31511" w14:textId="77777777" w:rsidR="00D27ED9" w:rsidRPr="00DA7BE5" w:rsidRDefault="00D27ED9" w:rsidP="00FE686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0CAC3147" w14:textId="77777777" w:rsidR="00D27ED9" w:rsidRPr="00DA7BE5" w:rsidRDefault="00D27ED9" w:rsidP="00FE686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A7BE5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We look forward to seeing you there.</w:t>
                            </w:r>
                          </w:p>
                          <w:p w14:paraId="44EB2D43" w14:textId="77777777" w:rsidR="006A5C3F" w:rsidRPr="00DA7BE5" w:rsidRDefault="006A5C3F" w:rsidP="00FE686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0D342D39" w14:textId="77777777" w:rsidR="00D27ED9" w:rsidRPr="00DA7BE5" w:rsidRDefault="00D27ED9" w:rsidP="00FE686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A7BE5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Warmest regards,</w:t>
                            </w:r>
                          </w:p>
                          <w:p w14:paraId="25B79AEE" w14:textId="77777777" w:rsidR="00D27ED9" w:rsidRPr="00DA7BE5" w:rsidRDefault="00D27ED9" w:rsidP="00FE686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6FF356F1" w14:textId="6C558F13" w:rsidR="00D023F7" w:rsidRPr="00DA7BE5" w:rsidRDefault="00D27ED9" w:rsidP="00FE686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A7BE5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[</w:t>
                            </w:r>
                            <w:r w:rsidRPr="00DA7BE5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  <w:highlight w:val="green"/>
                              </w:rPr>
                              <w:t>NAME, TITLE</w:t>
                            </w:r>
                            <w:r w:rsidRPr="00DA7BE5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295EBE78" w14:textId="32BDD118" w:rsidR="00D16F6D" w:rsidRPr="00DA7BE5" w:rsidRDefault="00D16F6D" w:rsidP="00FE686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1BE5EC5A" w14:textId="4B9E0937" w:rsidR="00D023F7" w:rsidRPr="00DA7BE5" w:rsidRDefault="00D16F6D" w:rsidP="00DA7BE5">
                            <w:pPr>
                              <w:rPr>
                                <w:rFonts w:ascii="Times New Roman" w:eastAsia="Times New Roman" w:hAnsi="Times New Roman"/>
                                <w:sz w:val="21"/>
                                <w:szCs w:val="21"/>
                              </w:rPr>
                            </w:pPr>
                            <w:r w:rsidRPr="00D16F6D"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</w:rPr>
                              <w:t>1. Douglas et al. PLATFORM Trial. Eur Heart J. 2015;36(47):3359-67</w:t>
                            </w:r>
                            <w:r w:rsidR="00AB1729" w:rsidRPr="00DA7BE5"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382FD32" w14:textId="77777777" w:rsidR="00D023F7" w:rsidRPr="00DA7BE5" w:rsidRDefault="00D023F7" w:rsidP="00FE6863">
                            <w:pPr>
                              <w:rPr>
                                <w:rFonts w:ascii="Arial" w:hAnsi="Arial" w:cs="Arial"/>
                                <w:color w:val="47474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99DA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1pt;margin-top:397.4pt;width:450pt;height:36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" o:allowoverlap="f" filled="f" stroked="f">
                <v:textbox inset=",7.2pt,,7.2pt">
                  <w:txbxContent>
                    <w:p w14:paraId="7ED30EF8" w14:textId="77777777" w:rsidR="00D27ED9" w:rsidRPr="00DA7BE5" w:rsidRDefault="00D27ED9" w:rsidP="00FE6863">
                      <w:pP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DA7BE5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Dear Dr. [</w:t>
                      </w:r>
                      <w:r w:rsidRPr="00DA7BE5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  <w:highlight w:val="green"/>
                        </w:rPr>
                        <w:t>LAST NAME</w:t>
                      </w:r>
                      <w:r w:rsidRPr="00DA7BE5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]:</w:t>
                      </w:r>
                    </w:p>
                    <w:p w14:paraId="01F22EFE" w14:textId="77777777" w:rsidR="00D27ED9" w:rsidRPr="00DA7BE5" w:rsidRDefault="00D27ED9" w:rsidP="00FE6863">
                      <w:pP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43017328" w14:textId="4E997391" w:rsidR="00D27ED9" w:rsidRPr="00DA7BE5" w:rsidRDefault="00D27ED9" w:rsidP="00FE6863">
                      <w:pP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DA7BE5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I am pleased to share that [</w:t>
                      </w:r>
                      <w:r w:rsidRPr="00DA7BE5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  <w:highlight w:val="green"/>
                        </w:rPr>
                        <w:t>PRACTICE / FACILITY NAME</w:t>
                      </w:r>
                      <w:r w:rsidRPr="00DA7BE5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] now offers the HeartFlow FFR</w:t>
                      </w:r>
                      <w:r w:rsidRPr="00DA7BE5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  <w:vertAlign w:val="subscript"/>
                        </w:rPr>
                        <w:t>CT</w:t>
                      </w:r>
                      <w:r w:rsidRPr="00DA7BE5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 Analysis, a </w:t>
                      </w:r>
                      <w:r w:rsidR="009B5751" w:rsidRPr="00DA7BE5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personalized</w:t>
                      </w:r>
                      <w:r w:rsidRPr="00DA7BE5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="00352489" w:rsidRPr="00DA7BE5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cardiac test</w:t>
                      </w:r>
                      <w:r w:rsidRPr="00DA7BE5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 that will help our physicians determine the appropriate pathway for each patient with stable coronary artery disease (CAD).</w:t>
                      </w:r>
                    </w:p>
                    <w:p w14:paraId="29AB97CE" w14:textId="77777777" w:rsidR="00D27ED9" w:rsidRPr="00DA7BE5" w:rsidRDefault="00D27ED9" w:rsidP="00FE6863">
                      <w:pP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36EB9540" w14:textId="77777777" w:rsidR="00D27ED9" w:rsidRPr="00DA7BE5" w:rsidRDefault="00D27ED9" w:rsidP="00FE6863">
                      <w:pP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DA7BE5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Please join us [</w:t>
                      </w:r>
                      <w:r w:rsidRPr="00DA7BE5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  <w:highlight w:val="green"/>
                        </w:rPr>
                        <w:t>DATE REFERENCE, I.E. “NEXT TUESDAY”]</w:t>
                      </w:r>
                      <w:r w:rsidRPr="00DA7BE5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 to be among the first physicians </w:t>
                      </w:r>
                      <w:r w:rsidR="00352489" w:rsidRPr="00DA7BE5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at</w:t>
                      </w:r>
                      <w:r w:rsidRPr="00DA7BE5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Pr="00DA7BE5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  <w:highlight w:val="green"/>
                        </w:rPr>
                        <w:t>[</w:t>
                      </w:r>
                      <w:r w:rsidR="00352489" w:rsidRPr="00DA7BE5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  <w:highlight w:val="green"/>
                        </w:rPr>
                        <w:t>FACILITY</w:t>
                      </w:r>
                      <w:r w:rsidRPr="00DA7BE5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] to receive training on the HeartFlow Analysis.</w:t>
                      </w:r>
                    </w:p>
                    <w:p w14:paraId="06C982CF" w14:textId="77777777" w:rsidR="00D27ED9" w:rsidRPr="00DA7BE5" w:rsidRDefault="00D27ED9" w:rsidP="00FE6863">
                      <w:pP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3A8999EC" w14:textId="77777777" w:rsidR="00D16F6D" w:rsidRPr="00D16F6D" w:rsidRDefault="00D16F6D" w:rsidP="00D16F6D">
                      <w:pPr>
                        <w:rPr>
                          <w:rFonts w:ascii="Times New Roman" w:eastAsia="Times New Roman" w:hAnsi="Times New Roman"/>
                          <w:sz w:val="21"/>
                          <w:szCs w:val="21"/>
                        </w:rPr>
                      </w:pPr>
                      <w:r w:rsidRPr="00D16F6D"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</w:rPr>
                        <w:t>The HeartFlow Analysis is the first available non-invasive technology that uses standard coronary CTA scans to offer physicians lesion-specific insights into both the extent of a patient’s arterial blockage and the impact that the blockage has on blood flow to the heart. There has been a growing amount of support for the coronary CTA + HeartFlow FFR</w:t>
                      </w:r>
                      <w:r w:rsidRPr="00D16F6D"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vertAlign w:val="subscript"/>
                        </w:rPr>
                        <w:t xml:space="preserve">CT  </w:t>
                      </w:r>
                      <w:r w:rsidRPr="00D16F6D"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</w:rPr>
                        <w:t>pathway through both the ACC/AHA Guidelines as well as recently released data in 2022 from the PRECISE trial. It’s clear that a revolutionary shift in the diagnosis and management of CAD is underway, supporting both a better patient experience</w:t>
                      </w:r>
                      <w:r w:rsidRPr="00D16F6D"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vertAlign w:val="superscript"/>
                        </w:rPr>
                        <w:t>1</w:t>
                      </w:r>
                      <w:r w:rsidRPr="00D16F6D"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</w:rPr>
                        <w:t xml:space="preserve"> and lowering healthcare system costs. </w:t>
                      </w:r>
                    </w:p>
                    <w:p w14:paraId="0CFFDA3E" w14:textId="77777777" w:rsidR="00352489" w:rsidRPr="00DA7BE5" w:rsidRDefault="00352489" w:rsidP="00FE6863">
                      <w:pP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4E6424C2" w14:textId="77777777" w:rsidR="00D27ED9" w:rsidRPr="00DA7BE5" w:rsidRDefault="00D27ED9" w:rsidP="00FE6863">
                      <w:pP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DA7BE5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I sincerely hope that you will be able to join us as we move forward in setting a new standard for cardiovascular assessment at [</w:t>
                      </w:r>
                      <w:r w:rsidRPr="00DA7BE5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  <w:highlight w:val="green"/>
                        </w:rPr>
                        <w:t>FACILITY</w:t>
                      </w:r>
                      <w:r w:rsidRPr="00DA7BE5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]. To RSVP, please contact [</w:t>
                      </w:r>
                      <w:r w:rsidRPr="00DA7BE5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  <w:highlight w:val="green"/>
                        </w:rPr>
                        <w:t>NAME</w:t>
                      </w:r>
                      <w:r w:rsidRPr="00DA7BE5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] at </w:t>
                      </w:r>
                      <w:r w:rsidRPr="00DA7BE5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  <w:highlight w:val="green"/>
                        </w:rPr>
                        <w:t>[PHONE/EMAIL</w:t>
                      </w:r>
                      <w:r w:rsidRPr="00DA7BE5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].</w:t>
                      </w:r>
                    </w:p>
                    <w:p w14:paraId="72E31511" w14:textId="77777777" w:rsidR="00D27ED9" w:rsidRPr="00DA7BE5" w:rsidRDefault="00D27ED9" w:rsidP="00FE6863">
                      <w:pP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0CAC3147" w14:textId="77777777" w:rsidR="00D27ED9" w:rsidRPr="00DA7BE5" w:rsidRDefault="00D27ED9" w:rsidP="00FE6863">
                      <w:pP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DA7BE5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We look forward to seeing you there.</w:t>
                      </w:r>
                    </w:p>
                    <w:p w14:paraId="44EB2D43" w14:textId="77777777" w:rsidR="006A5C3F" w:rsidRPr="00DA7BE5" w:rsidRDefault="006A5C3F" w:rsidP="00FE6863">
                      <w:pP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0D342D39" w14:textId="77777777" w:rsidR="00D27ED9" w:rsidRPr="00DA7BE5" w:rsidRDefault="00D27ED9" w:rsidP="00FE6863">
                      <w:pP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DA7BE5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Warmest regards,</w:t>
                      </w:r>
                    </w:p>
                    <w:p w14:paraId="25B79AEE" w14:textId="77777777" w:rsidR="00D27ED9" w:rsidRPr="00DA7BE5" w:rsidRDefault="00D27ED9" w:rsidP="00FE6863">
                      <w:pP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6FF356F1" w14:textId="6C558F13" w:rsidR="00D023F7" w:rsidRPr="00DA7BE5" w:rsidRDefault="00D27ED9" w:rsidP="00FE6863">
                      <w:pP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DA7BE5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[</w:t>
                      </w:r>
                      <w:r w:rsidRPr="00DA7BE5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  <w:highlight w:val="green"/>
                        </w:rPr>
                        <w:t>NAME, TITLE</w:t>
                      </w:r>
                      <w:r w:rsidRPr="00DA7BE5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]</w:t>
                      </w:r>
                    </w:p>
                    <w:p w14:paraId="295EBE78" w14:textId="32BDD118" w:rsidR="00D16F6D" w:rsidRPr="00DA7BE5" w:rsidRDefault="00D16F6D" w:rsidP="00FE6863">
                      <w:pP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1BE5EC5A" w14:textId="4B9E0937" w:rsidR="00D023F7" w:rsidRPr="00DA7BE5" w:rsidRDefault="00D16F6D" w:rsidP="00DA7BE5">
                      <w:pPr>
                        <w:rPr>
                          <w:rFonts w:ascii="Times New Roman" w:eastAsia="Times New Roman" w:hAnsi="Times New Roman"/>
                          <w:sz w:val="21"/>
                          <w:szCs w:val="21"/>
                        </w:rPr>
                      </w:pPr>
                      <w:r w:rsidRPr="00D16F6D"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</w:rPr>
                        <w:t>1. Douglas et al. PLATFORM Trial. Eur Heart J. 2015;36(47):3359-67</w:t>
                      </w:r>
                      <w:r w:rsidR="00AB1729" w:rsidRPr="00DA7BE5"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</w:rPr>
                        <w:t>.</w:t>
                      </w:r>
                    </w:p>
                    <w:p w14:paraId="3382FD32" w14:textId="77777777" w:rsidR="00D023F7" w:rsidRPr="00DA7BE5" w:rsidRDefault="00D023F7" w:rsidP="00FE6863">
                      <w:pPr>
                        <w:rPr>
                          <w:rFonts w:ascii="Arial" w:hAnsi="Arial" w:cs="Arial"/>
                          <w:color w:val="47474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56449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679D65ED" wp14:editId="664FDB4E">
                <wp:simplePos x="0" y="0"/>
                <wp:positionH relativeFrom="page">
                  <wp:posOffset>2413000</wp:posOffset>
                </wp:positionH>
                <wp:positionV relativeFrom="page">
                  <wp:posOffset>3556000</wp:posOffset>
                </wp:positionV>
                <wp:extent cx="3670300" cy="8001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26382" w14:textId="77777777" w:rsidR="00D407E3" w:rsidRPr="007067FE" w:rsidRDefault="00D407E3" w:rsidP="00D407E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7067FE">
                              <w:rPr>
                                <w:rFonts w:ascii="Arial" w:hAnsi="Arial" w:cs="Arial"/>
                                <w:b/>
                                <w:color w:val="FFFFFF"/>
                                <w:sz w:val="26"/>
                                <w:szCs w:val="26"/>
                              </w:rPr>
                              <w:t>[</w:t>
                            </w:r>
                            <w:r w:rsidRPr="00D12B29">
                              <w:rPr>
                                <w:rFonts w:ascii="Arial" w:hAnsi="Arial" w:cs="Arial"/>
                                <w:b/>
                                <w:color w:val="FFFFFF"/>
                                <w:sz w:val="26"/>
                                <w:szCs w:val="26"/>
                                <w:highlight w:val="green"/>
                              </w:rPr>
                              <w:t>DATE</w:t>
                            </w:r>
                            <w:r w:rsidRPr="007067FE">
                              <w:rPr>
                                <w:rFonts w:ascii="Arial" w:hAnsi="Arial" w:cs="Arial"/>
                                <w:b/>
                                <w:color w:val="FFFFFF"/>
                                <w:sz w:val="26"/>
                                <w:szCs w:val="26"/>
                              </w:rPr>
                              <w:t>]</w:t>
                            </w:r>
                          </w:p>
                          <w:p w14:paraId="4F802541" w14:textId="77777777" w:rsidR="003E6836" w:rsidRPr="007067FE" w:rsidRDefault="003E6836" w:rsidP="00D407E3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7067FE">
                              <w:rPr>
                                <w:rFonts w:ascii="Arial" w:hAnsi="Arial" w:cs="Arial"/>
                                <w:color w:val="FFFFFF"/>
                                <w:sz w:val="26"/>
                                <w:szCs w:val="26"/>
                              </w:rPr>
                              <w:t>[</w:t>
                            </w:r>
                            <w:r w:rsidRPr="00D12B29">
                              <w:rPr>
                                <w:rFonts w:ascii="Arial" w:hAnsi="Arial" w:cs="Arial"/>
                                <w:color w:val="FFFFFF"/>
                                <w:sz w:val="26"/>
                                <w:szCs w:val="26"/>
                                <w:highlight w:val="green"/>
                              </w:rPr>
                              <w:t>TIME</w:t>
                            </w:r>
                            <w:r w:rsidRPr="007067FE">
                              <w:rPr>
                                <w:rFonts w:ascii="Arial" w:hAnsi="Arial" w:cs="Arial"/>
                                <w:color w:val="FFFFFF"/>
                                <w:sz w:val="26"/>
                                <w:szCs w:val="26"/>
                              </w:rPr>
                              <w:t>]</w:t>
                            </w:r>
                          </w:p>
                          <w:p w14:paraId="0221FCD8" w14:textId="77777777" w:rsidR="003E6836" w:rsidRPr="007067FE" w:rsidRDefault="003E6836" w:rsidP="00D407E3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7067FE">
                              <w:rPr>
                                <w:rFonts w:ascii="Arial" w:hAnsi="Arial" w:cs="Arial"/>
                                <w:color w:val="FFFFFF"/>
                                <w:sz w:val="26"/>
                                <w:szCs w:val="26"/>
                              </w:rPr>
                              <w:t>[</w:t>
                            </w:r>
                            <w:r w:rsidRPr="00D12B29">
                              <w:rPr>
                                <w:rFonts w:ascii="Arial" w:hAnsi="Arial" w:cs="Arial"/>
                                <w:color w:val="FFFFFF"/>
                                <w:sz w:val="26"/>
                                <w:szCs w:val="26"/>
                                <w:highlight w:val="green"/>
                              </w:rPr>
                              <w:t>LOCATION</w:t>
                            </w:r>
                            <w:r w:rsidRPr="007067FE">
                              <w:rPr>
                                <w:rFonts w:ascii="Arial" w:hAnsi="Arial" w:cs="Arial"/>
                                <w:color w:val="FFFFFF"/>
                                <w:sz w:val="26"/>
                                <w:szCs w:val="2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D65ED" id="Text Box 2" o:spid="_x0000_s1027" type="#_x0000_t202" style="position:absolute;margin-left:190pt;margin-top:280pt;width:289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" o:allowoverlap="f" filled="f" stroked="f">
                <v:textbox inset=",7.2pt,,7.2pt">
                  <w:txbxContent>
                    <w:p w14:paraId="0F126382" w14:textId="77777777" w:rsidR="00D407E3" w:rsidRPr="007067FE" w:rsidRDefault="00D407E3" w:rsidP="00D407E3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7067FE">
                        <w:rPr>
                          <w:rFonts w:ascii="Arial" w:hAnsi="Arial" w:cs="Arial"/>
                          <w:b/>
                          <w:color w:val="FFFFFF"/>
                          <w:sz w:val="26"/>
                          <w:szCs w:val="26"/>
                        </w:rPr>
                        <w:t>[</w:t>
                      </w:r>
                      <w:r w:rsidRPr="00D12B29">
                        <w:rPr>
                          <w:rFonts w:ascii="Arial" w:hAnsi="Arial" w:cs="Arial"/>
                          <w:b/>
                          <w:color w:val="FFFFFF"/>
                          <w:sz w:val="26"/>
                          <w:szCs w:val="26"/>
                          <w:highlight w:val="green"/>
                        </w:rPr>
                        <w:t>DATE</w:t>
                      </w:r>
                      <w:r w:rsidRPr="007067FE">
                        <w:rPr>
                          <w:rFonts w:ascii="Arial" w:hAnsi="Arial" w:cs="Arial"/>
                          <w:b/>
                          <w:color w:val="FFFFFF"/>
                          <w:sz w:val="26"/>
                          <w:szCs w:val="26"/>
                        </w:rPr>
                        <w:t>]</w:t>
                      </w:r>
                    </w:p>
                    <w:p w14:paraId="4F802541" w14:textId="77777777" w:rsidR="003E6836" w:rsidRPr="007067FE" w:rsidRDefault="003E6836" w:rsidP="00D407E3">
                      <w:pPr>
                        <w:spacing w:line="276" w:lineRule="auto"/>
                        <w:rPr>
                          <w:rFonts w:ascii="Arial" w:hAnsi="Arial" w:cs="Arial"/>
                          <w:color w:val="FFFFFF"/>
                          <w:sz w:val="26"/>
                          <w:szCs w:val="26"/>
                        </w:rPr>
                      </w:pPr>
                      <w:r w:rsidRPr="007067FE">
                        <w:rPr>
                          <w:rFonts w:ascii="Arial" w:hAnsi="Arial" w:cs="Arial"/>
                          <w:color w:val="FFFFFF"/>
                          <w:sz w:val="26"/>
                          <w:szCs w:val="26"/>
                        </w:rPr>
                        <w:t>[</w:t>
                      </w:r>
                      <w:r w:rsidRPr="00D12B29">
                        <w:rPr>
                          <w:rFonts w:ascii="Arial" w:hAnsi="Arial" w:cs="Arial"/>
                          <w:color w:val="FFFFFF"/>
                          <w:sz w:val="26"/>
                          <w:szCs w:val="26"/>
                          <w:highlight w:val="green"/>
                        </w:rPr>
                        <w:t>TIME</w:t>
                      </w:r>
                      <w:r w:rsidRPr="007067FE">
                        <w:rPr>
                          <w:rFonts w:ascii="Arial" w:hAnsi="Arial" w:cs="Arial"/>
                          <w:color w:val="FFFFFF"/>
                          <w:sz w:val="26"/>
                          <w:szCs w:val="26"/>
                        </w:rPr>
                        <w:t>]</w:t>
                      </w:r>
                    </w:p>
                    <w:p w14:paraId="0221FCD8" w14:textId="77777777" w:rsidR="003E6836" w:rsidRPr="007067FE" w:rsidRDefault="003E6836" w:rsidP="00D407E3">
                      <w:pPr>
                        <w:spacing w:line="276" w:lineRule="auto"/>
                        <w:rPr>
                          <w:rFonts w:ascii="Arial" w:hAnsi="Arial" w:cs="Arial"/>
                          <w:color w:val="FFFFFF"/>
                          <w:sz w:val="26"/>
                          <w:szCs w:val="26"/>
                        </w:rPr>
                      </w:pPr>
                      <w:r w:rsidRPr="007067FE">
                        <w:rPr>
                          <w:rFonts w:ascii="Arial" w:hAnsi="Arial" w:cs="Arial"/>
                          <w:color w:val="FFFFFF"/>
                          <w:sz w:val="26"/>
                          <w:szCs w:val="26"/>
                        </w:rPr>
                        <w:t>[</w:t>
                      </w:r>
                      <w:r w:rsidRPr="00D12B29">
                        <w:rPr>
                          <w:rFonts w:ascii="Arial" w:hAnsi="Arial" w:cs="Arial"/>
                          <w:color w:val="FFFFFF"/>
                          <w:sz w:val="26"/>
                          <w:szCs w:val="26"/>
                          <w:highlight w:val="green"/>
                        </w:rPr>
                        <w:t>LOCATION</w:t>
                      </w:r>
                      <w:r w:rsidRPr="007067FE">
                        <w:rPr>
                          <w:rFonts w:ascii="Arial" w:hAnsi="Arial" w:cs="Arial"/>
                          <w:color w:val="FFFFFF"/>
                          <w:sz w:val="26"/>
                          <w:szCs w:val="26"/>
                        </w:rPr>
                        <w:t>]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785C0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0" wp14:anchorId="13C132D6" wp14:editId="586BD13E">
                <wp:simplePos x="0" y="0"/>
                <wp:positionH relativeFrom="page">
                  <wp:posOffset>1028700</wp:posOffset>
                </wp:positionH>
                <wp:positionV relativeFrom="page">
                  <wp:posOffset>1320800</wp:posOffset>
                </wp:positionV>
                <wp:extent cx="3327400" cy="2032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20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4B6E6" w14:textId="77777777" w:rsidR="00D27ED9" w:rsidRPr="00F8570D" w:rsidRDefault="00D27ED9" w:rsidP="00906394">
                            <w:pPr>
                              <w:spacing w:line="408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F8570D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 xml:space="preserve">A New Patient </w:t>
                            </w:r>
                            <w:r w:rsidR="00352489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Pathway</w:t>
                            </w:r>
                            <w:r w:rsidRPr="00F8570D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 xml:space="preserve"> at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8570D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[</w:t>
                            </w:r>
                            <w:r w:rsidRPr="00D12B29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highlight w:val="green"/>
                              </w:rPr>
                              <w:t>FACILITY</w:t>
                            </w:r>
                            <w:r w:rsidRPr="00F8570D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  <w:p w14:paraId="5FD98D83" w14:textId="77777777" w:rsidR="00D27ED9" w:rsidRPr="00B46041" w:rsidRDefault="00D27ED9" w:rsidP="003E6836">
                            <w:pPr>
                              <w:rPr>
                                <w:rFonts w:ascii="Arial" w:hAnsi="Arial" w:cs="Arial"/>
                                <w:color w:val="FFFFFF"/>
                                <w:sz w:val="52"/>
                                <w:szCs w:val="52"/>
                              </w:rPr>
                            </w:pPr>
                            <w:r w:rsidRPr="00B46041">
                              <w:rPr>
                                <w:rFonts w:ascii="Arial" w:hAnsi="Arial" w:cs="Arial"/>
                                <w:color w:val="FFFFFF"/>
                                <w:sz w:val="52"/>
                                <w:szCs w:val="52"/>
                              </w:rPr>
                              <w:t>The HeartFlow FFR</w:t>
                            </w:r>
                            <w:r w:rsidRPr="00FA768F">
                              <w:rPr>
                                <w:rFonts w:ascii="Arial" w:hAnsi="Arial" w:cs="Arial"/>
                                <w:color w:val="FFFFFF"/>
                                <w:sz w:val="52"/>
                                <w:szCs w:val="52"/>
                                <w:vertAlign w:val="subscript"/>
                              </w:rPr>
                              <w:t>CT</w:t>
                            </w:r>
                            <w:r w:rsidRPr="00B46041">
                              <w:rPr>
                                <w:rFonts w:ascii="Arial" w:hAnsi="Arial" w:cs="Arial"/>
                                <w:color w:val="FFFFFF"/>
                                <w:sz w:val="52"/>
                                <w:szCs w:val="52"/>
                              </w:rPr>
                              <w:t xml:space="preserve"> Analysis:</w:t>
                            </w:r>
                          </w:p>
                          <w:p w14:paraId="3816D373" w14:textId="33B720E8" w:rsidR="00870A58" w:rsidRPr="003E6836" w:rsidRDefault="00A0109B">
                            <w:pPr>
                              <w:rPr>
                                <w:rFonts w:ascii="Arial" w:hAnsi="Arial" w:cs="Arial"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52"/>
                                <w:szCs w:val="52"/>
                              </w:rPr>
                              <w:t xml:space="preserve">A </w:t>
                            </w:r>
                            <w:r w:rsidR="00D27ED9" w:rsidRPr="00B46041">
                              <w:rPr>
                                <w:rFonts w:ascii="Arial" w:hAnsi="Arial" w:cs="Arial"/>
                                <w:color w:val="FFFFFF"/>
                                <w:sz w:val="52"/>
                                <w:szCs w:val="52"/>
                              </w:rPr>
                              <w:t>Non-Invasive Assessment of CAD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132D6" id="_x0000_s1028" type="#_x0000_t202" style="position:absolute;margin-left:81pt;margin-top:104pt;width:262pt;height:160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" o:allowoverlap="f" filled="f" stroked="f">
                <v:textbox inset=",7.2pt,,7.2pt">
                  <w:txbxContent>
                    <w:p w14:paraId="70B4B6E6" w14:textId="77777777" w:rsidR="00D27ED9" w:rsidRPr="00F8570D" w:rsidRDefault="00D27ED9" w:rsidP="00906394">
                      <w:pPr>
                        <w:spacing w:line="408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  <w:r w:rsidRPr="00F8570D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 xml:space="preserve">A New Patient </w:t>
                      </w:r>
                      <w:r w:rsidR="00352489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Pathway</w:t>
                      </w:r>
                      <w:r w:rsidRPr="00F8570D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 xml:space="preserve"> at</w:t>
                      </w:r>
                      <w:r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F8570D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[</w:t>
                      </w:r>
                      <w:r w:rsidRPr="00D12B29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highlight w:val="green"/>
                        </w:rPr>
                        <w:t>FACILITY</w:t>
                      </w:r>
                      <w:r w:rsidRPr="00F8570D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]</w:t>
                      </w:r>
                    </w:p>
                    <w:p w14:paraId="5FD98D83" w14:textId="77777777" w:rsidR="00D27ED9" w:rsidRPr="00B46041" w:rsidRDefault="00D27ED9" w:rsidP="003E6836">
                      <w:pPr>
                        <w:rPr>
                          <w:rFonts w:ascii="Arial" w:hAnsi="Arial" w:cs="Arial"/>
                          <w:color w:val="FFFFFF"/>
                          <w:sz w:val="52"/>
                          <w:szCs w:val="52"/>
                        </w:rPr>
                      </w:pPr>
                      <w:r w:rsidRPr="00B46041">
                        <w:rPr>
                          <w:rFonts w:ascii="Arial" w:hAnsi="Arial" w:cs="Arial"/>
                          <w:color w:val="FFFFFF"/>
                          <w:sz w:val="52"/>
                          <w:szCs w:val="52"/>
                        </w:rPr>
                        <w:t>The HeartFlow FFR</w:t>
                      </w:r>
                      <w:r w:rsidRPr="00FA768F">
                        <w:rPr>
                          <w:rFonts w:ascii="Arial" w:hAnsi="Arial" w:cs="Arial"/>
                          <w:color w:val="FFFFFF"/>
                          <w:sz w:val="52"/>
                          <w:szCs w:val="52"/>
                          <w:vertAlign w:val="subscript"/>
                        </w:rPr>
                        <w:t>CT</w:t>
                      </w:r>
                      <w:r w:rsidRPr="00B46041">
                        <w:rPr>
                          <w:rFonts w:ascii="Arial" w:hAnsi="Arial" w:cs="Arial"/>
                          <w:color w:val="FFFFFF"/>
                          <w:sz w:val="52"/>
                          <w:szCs w:val="52"/>
                        </w:rPr>
                        <w:t xml:space="preserve"> Analysis:</w:t>
                      </w:r>
                    </w:p>
                    <w:p w14:paraId="3816D373" w14:textId="33B720E8" w:rsidR="00870A58" w:rsidRPr="003E6836" w:rsidRDefault="00A0109B">
                      <w:pPr>
                        <w:rPr>
                          <w:rFonts w:ascii="Arial" w:hAnsi="Arial" w:cs="Arial"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52"/>
                          <w:szCs w:val="52"/>
                        </w:rPr>
                        <w:t xml:space="preserve">A </w:t>
                      </w:r>
                      <w:r w:rsidR="00D27ED9" w:rsidRPr="00B46041">
                        <w:rPr>
                          <w:rFonts w:ascii="Arial" w:hAnsi="Arial" w:cs="Arial"/>
                          <w:color w:val="FFFFFF"/>
                          <w:sz w:val="52"/>
                          <w:szCs w:val="52"/>
                        </w:rPr>
                        <w:t>Non-Invasive Assessment of CAD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F86869" w:rsidRPr="00B46041" w:rsidSect="007542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96" w:right="1800" w:bottom="1440" w:left="1800" w:header="144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A26DC" w14:textId="77777777" w:rsidR="00724D18" w:rsidRDefault="00724D18" w:rsidP="008A3208">
      <w:r>
        <w:separator/>
      </w:r>
    </w:p>
  </w:endnote>
  <w:endnote w:type="continuationSeparator" w:id="0">
    <w:p w14:paraId="5CDF3312" w14:textId="77777777" w:rsidR="00724D18" w:rsidRDefault="00724D18" w:rsidP="008A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9F3E9" w14:textId="77777777" w:rsidR="00477642" w:rsidRDefault="004776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90334" w14:textId="77777777" w:rsidR="00477642" w:rsidRDefault="004776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409C" w14:textId="5E1A73D4" w:rsidR="007542CD" w:rsidRPr="00D16F6D" w:rsidRDefault="00D16F6D" w:rsidP="007542CD">
    <w:pPr>
      <w:pStyle w:val="Footer"/>
      <w:jc w:val="right"/>
      <w:rPr>
        <w:sz w:val="15"/>
        <w:szCs w:val="15"/>
      </w:rPr>
    </w:pPr>
    <w:r w:rsidRPr="00D16F6D">
      <w:rPr>
        <w:rFonts w:ascii="Arial" w:eastAsia="Times New Roman" w:hAnsi="Arial" w:cs="Arial"/>
        <w:bCs/>
        <w:color w:val="A6A6A6" w:themeColor="background1" w:themeShade="A6"/>
        <w:sz w:val="15"/>
        <w:szCs w:val="15"/>
        <w:shd w:val="clear" w:color="auto" w:fill="FFFFFF"/>
      </w:rPr>
      <w:t xml:space="preserve">December 2022 | </w:t>
    </w:r>
    <w:r w:rsidR="007542CD" w:rsidRPr="00D16F6D">
      <w:rPr>
        <w:rFonts w:ascii="Arial" w:eastAsia="Times New Roman" w:hAnsi="Arial" w:cs="Arial"/>
        <w:bCs/>
        <w:color w:val="A6A6A6" w:themeColor="background1" w:themeShade="A6"/>
        <w:sz w:val="15"/>
        <w:szCs w:val="15"/>
        <w:shd w:val="clear" w:color="auto" w:fill="FFFFFF"/>
      </w:rPr>
      <w:t>40348534 V.</w:t>
    </w:r>
    <w:r w:rsidR="00477642">
      <w:rPr>
        <w:rFonts w:ascii="Arial" w:eastAsia="Times New Roman" w:hAnsi="Arial" w:cs="Arial"/>
        <w:bCs/>
        <w:color w:val="A6A6A6" w:themeColor="background1" w:themeShade="A6"/>
        <w:sz w:val="15"/>
        <w:szCs w:val="15"/>
        <w:shd w:val="clear" w:color="auto" w:fill="FFFFFF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6445D" w14:textId="77777777" w:rsidR="00724D18" w:rsidRDefault="00724D18" w:rsidP="008A3208">
      <w:r>
        <w:separator/>
      </w:r>
    </w:p>
  </w:footnote>
  <w:footnote w:type="continuationSeparator" w:id="0">
    <w:p w14:paraId="4DEFFBD6" w14:textId="77777777" w:rsidR="00724D18" w:rsidRDefault="00724D18" w:rsidP="008A3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3608F" w14:textId="77777777" w:rsidR="00477642" w:rsidRDefault="004776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A88A" w14:textId="77777777" w:rsidR="00477642" w:rsidRDefault="004776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32ADB" w14:textId="77777777" w:rsidR="00D27ED9" w:rsidRDefault="00D407E3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8368AB6" wp14:editId="4001601C">
          <wp:simplePos x="0" y="0"/>
          <wp:positionH relativeFrom="page">
            <wp:posOffset>16510</wp:posOffset>
          </wp:positionH>
          <wp:positionV relativeFrom="page">
            <wp:posOffset>16510</wp:posOffset>
          </wp:positionV>
          <wp:extent cx="7772400" cy="100584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039B0"/>
    <w:multiLevelType w:val="multilevel"/>
    <w:tmpl w:val="ABECF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542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489"/>
    <w:rsid w:val="000220D3"/>
    <w:rsid w:val="000345F6"/>
    <w:rsid w:val="00041391"/>
    <w:rsid w:val="00111160"/>
    <w:rsid w:val="00115AD8"/>
    <w:rsid w:val="00121EE3"/>
    <w:rsid w:val="001B79E6"/>
    <w:rsid w:val="001F7D81"/>
    <w:rsid w:val="00290788"/>
    <w:rsid w:val="00292685"/>
    <w:rsid w:val="00352489"/>
    <w:rsid w:val="00375D18"/>
    <w:rsid w:val="00387053"/>
    <w:rsid w:val="00391AAA"/>
    <w:rsid w:val="003A6716"/>
    <w:rsid w:val="003E6836"/>
    <w:rsid w:val="004322A5"/>
    <w:rsid w:val="00477642"/>
    <w:rsid w:val="004A5F56"/>
    <w:rsid w:val="004B4E72"/>
    <w:rsid w:val="00564490"/>
    <w:rsid w:val="005D0A64"/>
    <w:rsid w:val="005D26A5"/>
    <w:rsid w:val="00627C64"/>
    <w:rsid w:val="006777CC"/>
    <w:rsid w:val="00684CE6"/>
    <w:rsid w:val="006A5C3F"/>
    <w:rsid w:val="006F6407"/>
    <w:rsid w:val="007067FE"/>
    <w:rsid w:val="00724D18"/>
    <w:rsid w:val="007309E3"/>
    <w:rsid w:val="00753C80"/>
    <w:rsid w:val="007542CD"/>
    <w:rsid w:val="00785663"/>
    <w:rsid w:val="00785C03"/>
    <w:rsid w:val="007978EB"/>
    <w:rsid w:val="0083756C"/>
    <w:rsid w:val="00847C28"/>
    <w:rsid w:val="00870A58"/>
    <w:rsid w:val="0089072C"/>
    <w:rsid w:val="008A31C4"/>
    <w:rsid w:val="008A3208"/>
    <w:rsid w:val="00906394"/>
    <w:rsid w:val="0092460A"/>
    <w:rsid w:val="009459E1"/>
    <w:rsid w:val="009676F3"/>
    <w:rsid w:val="00994315"/>
    <w:rsid w:val="009B5751"/>
    <w:rsid w:val="00A0109B"/>
    <w:rsid w:val="00A0198F"/>
    <w:rsid w:val="00A35434"/>
    <w:rsid w:val="00A404E7"/>
    <w:rsid w:val="00A52E31"/>
    <w:rsid w:val="00AA4B87"/>
    <w:rsid w:val="00AB1729"/>
    <w:rsid w:val="00AF5F84"/>
    <w:rsid w:val="00B46041"/>
    <w:rsid w:val="00BB4463"/>
    <w:rsid w:val="00BF5AD3"/>
    <w:rsid w:val="00C32ABF"/>
    <w:rsid w:val="00C449C4"/>
    <w:rsid w:val="00C7246A"/>
    <w:rsid w:val="00C912D3"/>
    <w:rsid w:val="00CC630B"/>
    <w:rsid w:val="00D023F7"/>
    <w:rsid w:val="00D12B29"/>
    <w:rsid w:val="00D16F6D"/>
    <w:rsid w:val="00D27ED9"/>
    <w:rsid w:val="00D407E3"/>
    <w:rsid w:val="00D516EE"/>
    <w:rsid w:val="00D90777"/>
    <w:rsid w:val="00D91A63"/>
    <w:rsid w:val="00DA7BE5"/>
    <w:rsid w:val="00DB12FF"/>
    <w:rsid w:val="00DF3613"/>
    <w:rsid w:val="00E50C6B"/>
    <w:rsid w:val="00ED311D"/>
    <w:rsid w:val="00ED570D"/>
    <w:rsid w:val="00EF1FB5"/>
    <w:rsid w:val="00F66B5B"/>
    <w:rsid w:val="00F67589"/>
    <w:rsid w:val="00F8570D"/>
    <w:rsid w:val="00F86869"/>
    <w:rsid w:val="00F9678C"/>
    <w:rsid w:val="00FA768F"/>
    <w:rsid w:val="00FE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52294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heroMed">
    <w:name w:val="AtheroMed"/>
    <w:basedOn w:val="Normal"/>
    <w:autoRedefine/>
    <w:qFormat/>
    <w:rsid w:val="00BF5AD3"/>
    <w:pPr>
      <w:spacing w:line="360" w:lineRule="auto"/>
    </w:pPr>
    <w:rPr>
      <w:rFonts w:ascii="Arial" w:hAnsi="Arial"/>
      <w:color w:val="595959"/>
      <w:sz w:val="21"/>
      <w:szCs w:val="21"/>
    </w:rPr>
  </w:style>
  <w:style w:type="paragraph" w:customStyle="1" w:styleId="HolmanRanch-Backyard">
    <w:name w:val="Holman Ranch - Backyard"/>
    <w:basedOn w:val="Normal"/>
    <w:qFormat/>
    <w:rsid w:val="000345F6"/>
    <w:pPr>
      <w:widowControl w:val="0"/>
      <w:autoSpaceDE w:val="0"/>
      <w:autoSpaceDN w:val="0"/>
      <w:adjustRightInd w:val="0"/>
      <w:spacing w:line="276" w:lineRule="auto"/>
    </w:pPr>
    <w:rPr>
      <w:rFonts w:ascii="Arial" w:hAnsi="Arial" w:cs="Arial"/>
      <w:color w:val="4A442A"/>
      <w:sz w:val="20"/>
      <w:szCs w:val="20"/>
    </w:rPr>
  </w:style>
  <w:style w:type="paragraph" w:customStyle="1" w:styleId="Troia">
    <w:name w:val="Troia"/>
    <w:basedOn w:val="Normal"/>
    <w:next w:val="Normal"/>
    <w:qFormat/>
    <w:rsid w:val="004322A5"/>
    <w:pPr>
      <w:spacing w:before="120" w:after="120" w:line="360" w:lineRule="auto"/>
    </w:pPr>
    <w:rPr>
      <w:sz w:val="19"/>
    </w:rPr>
  </w:style>
  <w:style w:type="paragraph" w:customStyle="1" w:styleId="Peytant">
    <w:name w:val="Peytant"/>
    <w:qFormat/>
    <w:rsid w:val="00AA4B87"/>
    <w:rPr>
      <w:rFonts w:ascii="Helvetica" w:hAnsi="Helvetica"/>
    </w:rPr>
  </w:style>
  <w:style w:type="paragraph" w:styleId="Header">
    <w:name w:val="header"/>
    <w:basedOn w:val="Normal"/>
    <w:link w:val="HeaderChar"/>
    <w:uiPriority w:val="99"/>
    <w:unhideWhenUsed/>
    <w:rsid w:val="008A320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A320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320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A3208"/>
    <w:rPr>
      <w:sz w:val="24"/>
      <w:szCs w:val="24"/>
    </w:rPr>
  </w:style>
  <w:style w:type="character" w:styleId="Hyperlink">
    <w:name w:val="Hyperlink"/>
    <w:uiPriority w:val="99"/>
    <w:unhideWhenUsed/>
    <w:rsid w:val="00121EE3"/>
    <w:rPr>
      <w:color w:val="04699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1AA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751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751"/>
    <w:rPr>
      <w:rFonts w:ascii="Times New Roman" w:hAnsi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78566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16F6D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4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3398AF-A85D-4BEA-BE4C-9A07620B9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SchipperDesign</Company>
  <LinksUpToDate>false</LinksUpToDate>
  <CharactersWithSpaces>3</CharactersWithSpaces>
  <SharedDoc>false</SharedDoc>
  <HLinks>
    <vt:vector size="6" baseType="variant">
      <vt:variant>
        <vt:i4>5046379</vt:i4>
      </vt:variant>
      <vt:variant>
        <vt:i4>-1</vt:i4>
      </vt:variant>
      <vt:variant>
        <vt:i4>2055</vt:i4>
      </vt:variant>
      <vt:variant>
        <vt:i4>1</vt:i4>
      </vt:variant>
      <vt:variant>
        <vt:lpwstr>Design:1_Current Clients:HeartFlow:CL:10638 Physican Referral Event Invitation Template:Images:HF-10638-PhysicianReferralEventInvite-Template-bkgrnd.jpg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Amihan Agustin</cp:lastModifiedBy>
  <cp:revision>8</cp:revision>
  <cp:lastPrinted>2018-06-18T23:14:00Z</cp:lastPrinted>
  <dcterms:created xsi:type="dcterms:W3CDTF">2021-09-07T15:43:00Z</dcterms:created>
  <dcterms:modified xsi:type="dcterms:W3CDTF">2022-12-01T00:04:00Z</dcterms:modified>
</cp:coreProperties>
</file>